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1603" w:rsidRDefault="00C51603" w:rsidP="00643744">
      <w:pPr>
        <w:spacing w:line="240" w:lineRule="auto"/>
        <w:jc w:val="center"/>
        <w:rPr>
          <w:rFonts w:ascii="Times New Roman" w:hAnsi="Times New Roman" w:cs="Times New Roman"/>
          <w:sz w:val="24"/>
          <w:szCs w:val="24"/>
          <w:lang w:val="en-US"/>
        </w:rPr>
      </w:pPr>
    </w:p>
    <w:p w:rsidR="00C51603" w:rsidRDefault="00C51603" w:rsidP="00643744">
      <w:pPr>
        <w:spacing w:line="24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ru-RU"/>
        </w:rPr>
        <w:drawing>
          <wp:inline distT="0" distB="0" distL="0" distR="0">
            <wp:extent cx="5940425" cy="8401886"/>
            <wp:effectExtent l="0" t="0" r="3175" b="0"/>
            <wp:docPr id="2" name="Рисунок 2" descr="C:\Users\днс\Documents\2022_08_19\IMG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нс\Documents\2022_08_19\IMG_0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C51603" w:rsidRDefault="00C51603" w:rsidP="00643744">
      <w:pPr>
        <w:spacing w:line="240" w:lineRule="auto"/>
        <w:jc w:val="center"/>
        <w:rPr>
          <w:rFonts w:ascii="Times New Roman" w:hAnsi="Times New Roman" w:cs="Times New Roman"/>
          <w:sz w:val="24"/>
          <w:szCs w:val="24"/>
          <w:lang w:val="en-US"/>
        </w:rPr>
      </w:pPr>
    </w:p>
    <w:p w:rsidR="00C51603" w:rsidRDefault="00C51603" w:rsidP="00643744">
      <w:pPr>
        <w:spacing w:line="240" w:lineRule="auto"/>
        <w:jc w:val="center"/>
        <w:rPr>
          <w:rFonts w:ascii="Times New Roman" w:hAnsi="Times New Roman" w:cs="Times New Roman"/>
          <w:sz w:val="24"/>
          <w:szCs w:val="24"/>
          <w:lang w:val="en-US"/>
        </w:rPr>
      </w:pPr>
    </w:p>
    <w:p w:rsidR="00C51603" w:rsidRDefault="00C51603" w:rsidP="00643744">
      <w:pPr>
        <w:spacing w:line="240" w:lineRule="auto"/>
        <w:jc w:val="center"/>
        <w:rPr>
          <w:rFonts w:ascii="Times New Roman" w:hAnsi="Times New Roman" w:cs="Times New Roman"/>
          <w:sz w:val="24"/>
          <w:szCs w:val="24"/>
          <w:lang w:val="en-US"/>
        </w:rPr>
      </w:pPr>
    </w:p>
    <w:p w:rsidR="00643744" w:rsidRPr="00B7725C" w:rsidRDefault="00643744" w:rsidP="00643744">
      <w:pPr>
        <w:spacing w:line="240" w:lineRule="auto"/>
        <w:jc w:val="center"/>
        <w:rPr>
          <w:rFonts w:ascii="Times New Roman" w:hAnsi="Times New Roman" w:cs="Times New Roman"/>
          <w:b/>
          <w:sz w:val="24"/>
          <w:szCs w:val="24"/>
        </w:rPr>
      </w:pPr>
      <w:bookmarkStart w:id="0" w:name="_GoBack"/>
      <w:bookmarkEnd w:id="0"/>
      <w:r w:rsidRPr="00B7725C">
        <w:rPr>
          <w:rFonts w:ascii="Times New Roman" w:hAnsi="Times New Roman" w:cs="Times New Roman"/>
          <w:b/>
          <w:sz w:val="24"/>
          <w:szCs w:val="24"/>
        </w:rPr>
        <w:t>Введение</w:t>
      </w:r>
    </w:p>
    <w:p w:rsidR="00643744" w:rsidRPr="00B35C16" w:rsidRDefault="00643744" w:rsidP="00643744">
      <w:pPr>
        <w:spacing w:line="240" w:lineRule="auto"/>
        <w:rPr>
          <w:rFonts w:ascii="Times New Roman" w:hAnsi="Times New Roman" w:cs="Times New Roman"/>
          <w:sz w:val="24"/>
          <w:szCs w:val="24"/>
        </w:rPr>
      </w:pP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Обеспечение реализации прав детей с ограниченными возможностями здоровья (ОВЗ) и детей-инвалидов на участие в программах дополнительного образования является одной из важнейших задач государственной образовательной политики.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Расширение образовательных возможностей этой категории обучающихся является наиболее продуктивным фактором социализации детей-инвалидов и детей с ограниченными возможностями здоровья в обществе. Программы дополнительного образования решают задачи реализации образовательных потребностей детей, относящихся к данной категории, защиты прав, адаптации к условиям организованной общественной поддержки их творческих способностей, развития их жизненных и социальных компетенций.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Получение детьми-инвалидами и детьми с ограниченными возможностями здоровья дополнительного образования способствует социальной защищенности на всех этапах социализации, повышению социального статуса, становлению гражданственности и способности активного участия в общественной жизни и в разрешении проблем, затрагивающих их интересы.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Дополнительное образование для детей с ограниченными возможностями здоровья (инвалидов) означает, что им создаются условия для вариативного вхождения в те или иные детско-взрослые сообщества, позволяющие им осваивать социальные роли, расширять рамки свободы выбора (социальные пробы) при определении своего жизненного и профессионального пути.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Методические рекомендации по разработке и реализации адаптированных дополнительных общеобразовательных программ направлены на оказание методической помощи разработчикам адаптированных дополнительных общеобразовательных программ (далее </w:t>
      </w:r>
      <w:r>
        <w:rPr>
          <w:rFonts w:ascii="Times New Roman" w:hAnsi="Times New Roman" w:cs="Times New Roman"/>
          <w:sz w:val="24"/>
          <w:szCs w:val="24"/>
        </w:rPr>
        <w:t>–</w:t>
      </w:r>
      <w:r w:rsidRPr="00B35C16">
        <w:rPr>
          <w:rFonts w:ascii="Times New Roman" w:hAnsi="Times New Roman" w:cs="Times New Roman"/>
          <w:sz w:val="24"/>
          <w:szCs w:val="24"/>
        </w:rPr>
        <w:t xml:space="preserve"> АДОП).</w:t>
      </w:r>
    </w:p>
    <w:p w:rsidR="00643744" w:rsidRPr="00B35C16" w:rsidRDefault="00643744" w:rsidP="00643744">
      <w:pPr>
        <w:spacing w:line="240" w:lineRule="auto"/>
        <w:ind w:firstLine="709"/>
        <w:jc w:val="both"/>
        <w:rPr>
          <w:rFonts w:ascii="Times New Roman" w:hAnsi="Times New Roman" w:cs="Times New Roman"/>
          <w:sz w:val="24"/>
          <w:szCs w:val="24"/>
        </w:rPr>
      </w:pPr>
    </w:p>
    <w:p w:rsidR="00643744" w:rsidRPr="00764A9D" w:rsidRDefault="00643744" w:rsidP="00764A9D">
      <w:pPr>
        <w:pStyle w:val="a3"/>
        <w:numPr>
          <w:ilvl w:val="0"/>
          <w:numId w:val="14"/>
        </w:numPr>
        <w:spacing w:line="240" w:lineRule="auto"/>
        <w:ind w:left="0" w:firstLine="0"/>
        <w:jc w:val="center"/>
        <w:rPr>
          <w:rFonts w:ascii="Times New Roman" w:hAnsi="Times New Roman" w:cs="Times New Roman"/>
          <w:b/>
          <w:sz w:val="24"/>
          <w:szCs w:val="24"/>
        </w:rPr>
      </w:pPr>
      <w:r w:rsidRPr="00764A9D">
        <w:rPr>
          <w:rFonts w:ascii="Times New Roman" w:hAnsi="Times New Roman" w:cs="Times New Roman"/>
          <w:b/>
          <w:sz w:val="24"/>
          <w:szCs w:val="24"/>
        </w:rPr>
        <w:t>Нормативно-правовые основы реализации образовательных программ для детей с ОВЗ</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Основополагающим законодательным актом, регулирующим процесс образования детей с ОВЗ, является Федеральный закон от 29 декабря 2012 г. N 273-ФЗ "Об образовании в Российской Федерации" (дале</w:t>
      </w:r>
      <w:r>
        <w:rPr>
          <w:rFonts w:ascii="Times New Roman" w:hAnsi="Times New Roman" w:cs="Times New Roman"/>
          <w:sz w:val="24"/>
          <w:szCs w:val="24"/>
        </w:rPr>
        <w:t xml:space="preserve">е – </w:t>
      </w:r>
      <w:r w:rsidRPr="00B35C16">
        <w:rPr>
          <w:rFonts w:ascii="Times New Roman" w:hAnsi="Times New Roman" w:cs="Times New Roman"/>
          <w:sz w:val="24"/>
          <w:szCs w:val="24"/>
        </w:rPr>
        <w:t>ФЗ N 273).</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нескольких статьях ФЗ N 273 говорится об организации образования лиц с ОВЗ и с инвалидностью, и даж</w:t>
      </w:r>
      <w:r>
        <w:rPr>
          <w:rFonts w:ascii="Times New Roman" w:hAnsi="Times New Roman" w:cs="Times New Roman"/>
          <w:sz w:val="24"/>
          <w:szCs w:val="24"/>
        </w:rPr>
        <w:t>е предусмотрено отдельное положение, регламентирующее</w:t>
      </w:r>
      <w:r w:rsidRPr="00B35C16">
        <w:rPr>
          <w:rFonts w:ascii="Times New Roman" w:hAnsi="Times New Roman" w:cs="Times New Roman"/>
          <w:sz w:val="24"/>
          <w:szCs w:val="24"/>
        </w:rPr>
        <w:t xml:space="preserve"> организацию пол</w:t>
      </w:r>
      <w:r>
        <w:rPr>
          <w:rFonts w:ascii="Times New Roman" w:hAnsi="Times New Roman" w:cs="Times New Roman"/>
          <w:sz w:val="24"/>
          <w:szCs w:val="24"/>
        </w:rPr>
        <w:t xml:space="preserve">учения образования лицами с ОВЗ – статья </w:t>
      </w:r>
      <w:r w:rsidRPr="00B35C16">
        <w:rPr>
          <w:rFonts w:ascii="Times New Roman" w:hAnsi="Times New Roman" w:cs="Times New Roman"/>
          <w:sz w:val="24"/>
          <w:szCs w:val="24"/>
        </w:rPr>
        <w:t xml:space="preserve">79. Частью 16 статьи 2 ФЗ N 273 впервые в российской законодательной практике закреплено понятие "обучающийся с ограниченными возможностями здоровья", которым определяется физическое лицо, имеющее недостатки в физическом и (или) психологическом развитии, подтвержденные психолого-медико-педагогической комиссией (далее </w:t>
      </w:r>
      <w:r>
        <w:rPr>
          <w:rFonts w:ascii="Times New Roman" w:hAnsi="Times New Roman" w:cs="Times New Roman"/>
          <w:sz w:val="24"/>
          <w:szCs w:val="24"/>
        </w:rPr>
        <w:t>–</w:t>
      </w:r>
      <w:r w:rsidRPr="00B35C16">
        <w:rPr>
          <w:rFonts w:ascii="Times New Roman" w:hAnsi="Times New Roman" w:cs="Times New Roman"/>
          <w:sz w:val="24"/>
          <w:szCs w:val="24"/>
        </w:rPr>
        <w:t xml:space="preserve"> ПМПК) и препятствующие получению образования без создания специальных условий.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Часть 3 статьи 79 ФЗ N 273 определяет специальные условия для получения образования обучающимися с ОВЗ. </w:t>
      </w:r>
      <w:proofErr w:type="gramStart"/>
      <w:r w:rsidRPr="00B35C16">
        <w:rPr>
          <w:rFonts w:ascii="Times New Roman" w:hAnsi="Times New Roman" w:cs="Times New Roman"/>
          <w:sz w:val="24"/>
          <w:szCs w:val="24"/>
        </w:rPr>
        <w:t xml:space="preserve">Приказом </w:t>
      </w:r>
      <w:proofErr w:type="spellStart"/>
      <w:r w:rsidRPr="00B35C16">
        <w:rPr>
          <w:rFonts w:ascii="Times New Roman" w:hAnsi="Times New Roman" w:cs="Times New Roman"/>
          <w:sz w:val="24"/>
          <w:szCs w:val="24"/>
        </w:rPr>
        <w:t>Минобрнауки</w:t>
      </w:r>
      <w:proofErr w:type="spellEnd"/>
      <w:r w:rsidRPr="00B35C16">
        <w:rPr>
          <w:rFonts w:ascii="Times New Roman" w:hAnsi="Times New Roman" w:cs="Times New Roman"/>
          <w:sz w:val="24"/>
          <w:szCs w:val="24"/>
        </w:rPr>
        <w:t xml:space="preserve"> России от 29 августа 2013 г. N 1008 "Об утверждении Порядка организации и осуществления образовательной деятельности по дополнительным общеобразовательным программам" устанавливаются </w:t>
      </w:r>
      <w:r w:rsidRPr="00B35C16">
        <w:rPr>
          <w:rFonts w:ascii="Times New Roman" w:hAnsi="Times New Roman" w:cs="Times New Roman"/>
          <w:sz w:val="24"/>
          <w:szCs w:val="24"/>
        </w:rPr>
        <w:lastRenderedPageBreak/>
        <w:t>требования к организациям, осуществляющим образовательную деятельность по дополнительным общеобразовательным программам, в части дополнительного образования детей-инвалидов и лиц с ОВЗ с учетом особенностей их психофизического развития, индивидуальных возможностей и состояния здоровья.</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 терминологии ФЗ N 273 образовательные программы </w:t>
      </w:r>
      <w:proofErr w:type="gramStart"/>
      <w:r w:rsidRPr="00B35C16">
        <w:rPr>
          <w:rFonts w:ascii="Times New Roman" w:hAnsi="Times New Roman" w:cs="Times New Roman"/>
          <w:sz w:val="24"/>
          <w:szCs w:val="24"/>
        </w:rPr>
        <w:t>для</w:t>
      </w:r>
      <w:proofErr w:type="gramEnd"/>
      <w:r w:rsidRPr="00B35C16">
        <w:rPr>
          <w:rFonts w:ascii="Times New Roman" w:hAnsi="Times New Roman" w:cs="Times New Roman"/>
          <w:sz w:val="24"/>
          <w:szCs w:val="24"/>
        </w:rPr>
        <w:t xml:space="preserve"> обучающихся с ОВЗ относятся к адаптированным образовательным программам. В соответствии с п. 28 ст. 2 ФЗ N 273 адаптированная образовательная программа - это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ФЗ</w:t>
      </w:r>
      <w:r w:rsidRPr="00B35C16">
        <w:rPr>
          <w:rFonts w:ascii="Times New Roman" w:hAnsi="Times New Roman" w:cs="Times New Roman"/>
          <w:sz w:val="24"/>
          <w:szCs w:val="24"/>
        </w:rPr>
        <w:t xml:space="preserve"> N 273 выделил некоторые особенности реализации этих образовательных программ. В частности, ч. 3 ст. 55 определяет особый порядок приема детей на </w:t>
      </w:r>
      <w:proofErr w:type="gramStart"/>
      <w:r w:rsidRPr="00B35C16">
        <w:rPr>
          <w:rFonts w:ascii="Times New Roman" w:hAnsi="Times New Roman" w:cs="Times New Roman"/>
          <w:sz w:val="24"/>
          <w:szCs w:val="24"/>
        </w:rPr>
        <w:t>обучение по</w:t>
      </w:r>
      <w:proofErr w:type="gramEnd"/>
      <w:r w:rsidRPr="00B35C16">
        <w:rPr>
          <w:rFonts w:ascii="Times New Roman" w:hAnsi="Times New Roman" w:cs="Times New Roman"/>
          <w:sz w:val="24"/>
          <w:szCs w:val="24"/>
        </w:rPr>
        <w:t xml:space="preserve"> рассматриваемым программам: только с согласия родителей (законных представителей) и на основании рекомендаций ПМПК.</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Получение дополнительного образования регулируе</w:t>
      </w:r>
      <w:r>
        <w:rPr>
          <w:rFonts w:ascii="Times New Roman" w:hAnsi="Times New Roman" w:cs="Times New Roman"/>
          <w:sz w:val="24"/>
          <w:szCs w:val="24"/>
        </w:rPr>
        <w:t xml:space="preserve">тся главой 10 ФЗ N 273. Согласно </w:t>
      </w:r>
      <w:r w:rsidRPr="00B35C16">
        <w:rPr>
          <w:rFonts w:ascii="Times New Roman" w:hAnsi="Times New Roman" w:cs="Times New Roman"/>
          <w:sz w:val="24"/>
          <w:szCs w:val="24"/>
        </w:rPr>
        <w:t>части 2 статьи 75 ФЗ N 273 (с изменениями и дополнениями, вступившими в с</w:t>
      </w:r>
      <w:r>
        <w:rPr>
          <w:rFonts w:ascii="Times New Roman" w:hAnsi="Times New Roman" w:cs="Times New Roman"/>
          <w:sz w:val="24"/>
          <w:szCs w:val="24"/>
        </w:rPr>
        <w:t xml:space="preserve">илу 24.07.2015) </w:t>
      </w:r>
      <w:r w:rsidRPr="00B35C16">
        <w:rPr>
          <w:rFonts w:ascii="Times New Roman" w:hAnsi="Times New Roman" w:cs="Times New Roman"/>
          <w:sz w:val="24"/>
          <w:szCs w:val="24"/>
        </w:rPr>
        <w:t xml:space="preserve">"дополнительные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w:t>
      </w:r>
      <w:r>
        <w:rPr>
          <w:rFonts w:ascii="Times New Roman" w:hAnsi="Times New Roman" w:cs="Times New Roman"/>
          <w:sz w:val="24"/>
          <w:szCs w:val="24"/>
        </w:rPr>
        <w:t>и спорта реализуются для детей". Частями</w:t>
      </w:r>
      <w:r w:rsidRPr="00B35C16">
        <w:rPr>
          <w:rFonts w:ascii="Times New Roman" w:hAnsi="Times New Roman" w:cs="Times New Roman"/>
          <w:sz w:val="24"/>
          <w:szCs w:val="24"/>
        </w:rPr>
        <w:t xml:space="preserve"> 3 и 4 </w:t>
      </w:r>
      <w:r>
        <w:rPr>
          <w:rFonts w:ascii="Times New Roman" w:hAnsi="Times New Roman" w:cs="Times New Roman"/>
          <w:sz w:val="24"/>
          <w:szCs w:val="24"/>
        </w:rPr>
        <w:t xml:space="preserve">этой же статьи закона </w:t>
      </w:r>
      <w:r w:rsidRPr="00B35C16">
        <w:rPr>
          <w:rFonts w:ascii="Times New Roman" w:hAnsi="Times New Roman" w:cs="Times New Roman"/>
          <w:sz w:val="24"/>
          <w:szCs w:val="24"/>
        </w:rPr>
        <w:t>регламентируют</w:t>
      </w:r>
      <w:r>
        <w:rPr>
          <w:rFonts w:ascii="Times New Roman" w:hAnsi="Times New Roman" w:cs="Times New Roman"/>
          <w:sz w:val="24"/>
          <w:szCs w:val="24"/>
        </w:rPr>
        <w:t>ся</w:t>
      </w:r>
      <w:r w:rsidRPr="00B35C16">
        <w:rPr>
          <w:rFonts w:ascii="Times New Roman" w:hAnsi="Times New Roman" w:cs="Times New Roman"/>
          <w:sz w:val="24"/>
          <w:szCs w:val="24"/>
        </w:rPr>
        <w:t xml:space="preserve"> уровень образования обучающихся, сроки обучения и содержание программ: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 Содержание дополнительных общеразвивающих программ и сроки </w:t>
      </w:r>
      <w:proofErr w:type="gramStart"/>
      <w:r w:rsidRPr="00B35C16">
        <w:rPr>
          <w:rFonts w:ascii="Times New Roman" w:hAnsi="Times New Roman" w:cs="Times New Roman"/>
          <w:sz w:val="24"/>
          <w:szCs w:val="24"/>
        </w:rPr>
        <w:t>обучения по ним</w:t>
      </w:r>
      <w:proofErr w:type="gramEnd"/>
      <w:r w:rsidRPr="00B35C16">
        <w:rPr>
          <w:rFonts w:ascii="Times New Roman" w:hAnsi="Times New Roman" w:cs="Times New Roman"/>
          <w:sz w:val="24"/>
          <w:szCs w:val="24"/>
        </w:rPr>
        <w:t xml:space="preserve">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Дополнительное образование в российской образовательной системе обеспечивает непрерывность образования, осуществляется параллельно нормативному вектору </w:t>
      </w:r>
      <w:r>
        <w:rPr>
          <w:rFonts w:ascii="Times New Roman" w:hAnsi="Times New Roman" w:cs="Times New Roman"/>
          <w:sz w:val="24"/>
          <w:szCs w:val="24"/>
        </w:rPr>
        <w:t>–</w:t>
      </w:r>
      <w:r w:rsidRPr="00B35C16">
        <w:rPr>
          <w:rFonts w:ascii="Times New Roman" w:hAnsi="Times New Roman" w:cs="Times New Roman"/>
          <w:sz w:val="24"/>
          <w:szCs w:val="24"/>
        </w:rPr>
        <w:t xml:space="preserve"> </w:t>
      </w:r>
      <w:proofErr w:type="gramStart"/>
      <w:r w:rsidRPr="00B35C16">
        <w:rPr>
          <w:rFonts w:ascii="Times New Roman" w:hAnsi="Times New Roman" w:cs="Times New Roman"/>
          <w:sz w:val="24"/>
          <w:szCs w:val="24"/>
        </w:rPr>
        <w:t>обучению</w:t>
      </w:r>
      <w:proofErr w:type="gramEnd"/>
      <w:r w:rsidRPr="00B35C16">
        <w:rPr>
          <w:rFonts w:ascii="Times New Roman" w:hAnsi="Times New Roman" w:cs="Times New Roman"/>
          <w:sz w:val="24"/>
          <w:szCs w:val="24"/>
        </w:rPr>
        <w:t xml:space="preserve"> по основным образовательным программам,</w:t>
      </w:r>
      <w:r>
        <w:rPr>
          <w:rFonts w:ascii="Times New Roman" w:hAnsi="Times New Roman" w:cs="Times New Roman"/>
          <w:sz w:val="24"/>
          <w:szCs w:val="24"/>
        </w:rPr>
        <w:t xml:space="preserve"> –</w:t>
      </w:r>
      <w:r w:rsidRPr="00B35C16">
        <w:rPr>
          <w:rFonts w:ascii="Times New Roman" w:hAnsi="Times New Roman" w:cs="Times New Roman"/>
          <w:sz w:val="24"/>
          <w:szCs w:val="24"/>
        </w:rPr>
        <w:t xml:space="preserve"> не является уровнем образования и, соответственно, </w:t>
      </w:r>
      <w:r>
        <w:rPr>
          <w:rFonts w:ascii="Times New Roman" w:hAnsi="Times New Roman" w:cs="Times New Roman"/>
          <w:sz w:val="24"/>
          <w:szCs w:val="24"/>
        </w:rPr>
        <w:t>не имеет</w:t>
      </w:r>
      <w:r w:rsidRPr="00772AD3">
        <w:rPr>
          <w:rFonts w:ascii="Times New Roman" w:hAnsi="Times New Roman" w:cs="Times New Roman"/>
          <w:sz w:val="24"/>
          <w:szCs w:val="24"/>
        </w:rPr>
        <w:t xml:space="preserve"> </w:t>
      </w:r>
      <w:r w:rsidRPr="00B35C16">
        <w:rPr>
          <w:rFonts w:ascii="Times New Roman" w:hAnsi="Times New Roman" w:cs="Times New Roman"/>
          <w:sz w:val="24"/>
          <w:szCs w:val="24"/>
        </w:rPr>
        <w:t>федеральных государственных образовательных стандартов. Образовательная организация дополнительного образования в качестве основной цели осуществляет образовательную деятельность по дополнительным общеобразовательным программам (ст. 23 ФЗ N 273), то есть, как и во всех образовательных учреждениях, в организациях дополнительного образования образовательный процесс регламентируют образовательные программы, которые определяют содержание образования (п. 1 ст. 12 ФЗ N 273).</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организацию их свободного времени (п. 1 ст. 75 ФЗ N 273). Дополнительное образование детей обеспечивает: их адаптацию к жизни в обществе, профессиональную ориентацию, </w:t>
      </w:r>
      <w:r w:rsidRPr="00B35C16">
        <w:rPr>
          <w:rFonts w:ascii="Times New Roman" w:hAnsi="Times New Roman" w:cs="Times New Roman"/>
          <w:sz w:val="24"/>
          <w:szCs w:val="24"/>
        </w:rPr>
        <w:lastRenderedPageBreak/>
        <w:t>выявление и поддержку детей, проявивших выдающиеся способности (п. 1 ст. 75 ФЗ N 273).</w:t>
      </w:r>
    </w:p>
    <w:p w:rsidR="00643744" w:rsidRDefault="00643744" w:rsidP="00643744">
      <w:pPr>
        <w:spacing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В п. 9 ст. 2 ФЗ </w:t>
      </w:r>
      <w:r w:rsidRPr="00B35C16">
        <w:rPr>
          <w:rFonts w:ascii="Times New Roman" w:hAnsi="Times New Roman" w:cs="Times New Roman"/>
          <w:sz w:val="24"/>
          <w:szCs w:val="24"/>
        </w:rPr>
        <w:t>N 273 дает</w:t>
      </w:r>
      <w:r>
        <w:rPr>
          <w:rFonts w:ascii="Times New Roman" w:hAnsi="Times New Roman" w:cs="Times New Roman"/>
          <w:sz w:val="24"/>
          <w:szCs w:val="24"/>
        </w:rPr>
        <w:t>ся</w:t>
      </w:r>
      <w:r w:rsidRPr="00B35C16">
        <w:rPr>
          <w:rFonts w:ascii="Times New Roman" w:hAnsi="Times New Roman" w:cs="Times New Roman"/>
          <w:sz w:val="24"/>
          <w:szCs w:val="24"/>
        </w:rPr>
        <w:t xml:space="preserve"> определение поня</w:t>
      </w:r>
      <w:r>
        <w:rPr>
          <w:rFonts w:ascii="Times New Roman" w:hAnsi="Times New Roman" w:cs="Times New Roman"/>
          <w:sz w:val="24"/>
          <w:szCs w:val="24"/>
        </w:rPr>
        <w:t>тия "образовательная программа" –</w:t>
      </w:r>
      <w:r w:rsidRPr="00B35C16">
        <w:rPr>
          <w:rFonts w:ascii="Times New Roman" w:hAnsi="Times New Roman" w:cs="Times New Roman"/>
          <w:sz w:val="24"/>
          <w:szCs w:val="24"/>
        </w:rPr>
        <w:t xml:space="preserve">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w:t>
      </w:r>
      <w:r>
        <w:rPr>
          <w:rFonts w:ascii="Times New Roman" w:hAnsi="Times New Roman" w:cs="Times New Roman"/>
          <w:sz w:val="24"/>
          <w:szCs w:val="24"/>
        </w:rPr>
        <w:t>материалов.</w:t>
      </w:r>
      <w:proofErr w:type="gramEnd"/>
      <w:r>
        <w:rPr>
          <w:rFonts w:ascii="Times New Roman" w:hAnsi="Times New Roman" w:cs="Times New Roman"/>
          <w:sz w:val="24"/>
          <w:szCs w:val="24"/>
        </w:rPr>
        <w:t xml:space="preserve"> В</w:t>
      </w:r>
      <w:r w:rsidRPr="00B35C16">
        <w:rPr>
          <w:rFonts w:ascii="Times New Roman" w:hAnsi="Times New Roman" w:cs="Times New Roman"/>
          <w:sz w:val="24"/>
          <w:szCs w:val="24"/>
        </w:rPr>
        <w:t xml:space="preserve"> законе нет прямого определения понятия "дополнительная общеобразовательная программа", </w:t>
      </w:r>
      <w:r>
        <w:rPr>
          <w:rFonts w:ascii="Times New Roman" w:hAnsi="Times New Roman" w:cs="Times New Roman"/>
          <w:sz w:val="24"/>
          <w:szCs w:val="24"/>
        </w:rPr>
        <w:t xml:space="preserve">но, при этом, </w:t>
      </w:r>
      <w:r w:rsidRPr="00B35C16">
        <w:rPr>
          <w:rFonts w:ascii="Times New Roman" w:hAnsi="Times New Roman" w:cs="Times New Roman"/>
          <w:sz w:val="24"/>
          <w:szCs w:val="24"/>
        </w:rPr>
        <w:t xml:space="preserve">очевидно, </w:t>
      </w:r>
      <w:r>
        <w:rPr>
          <w:rFonts w:ascii="Times New Roman" w:hAnsi="Times New Roman" w:cs="Times New Roman"/>
          <w:sz w:val="24"/>
          <w:szCs w:val="24"/>
        </w:rPr>
        <w:t xml:space="preserve">что </w:t>
      </w:r>
      <w:r w:rsidRPr="00B35C16">
        <w:rPr>
          <w:rFonts w:ascii="Times New Roman" w:hAnsi="Times New Roman" w:cs="Times New Roman"/>
          <w:sz w:val="24"/>
          <w:szCs w:val="24"/>
        </w:rPr>
        <w:t>дополнительная образовательная п</w:t>
      </w:r>
      <w:r>
        <w:rPr>
          <w:rFonts w:ascii="Times New Roman" w:hAnsi="Times New Roman" w:cs="Times New Roman"/>
          <w:sz w:val="24"/>
          <w:szCs w:val="24"/>
        </w:rPr>
        <w:t xml:space="preserve">рограмма (равно </w:t>
      </w:r>
      <w:r w:rsidRPr="00B35C16">
        <w:rPr>
          <w:rFonts w:ascii="Times New Roman" w:hAnsi="Times New Roman" w:cs="Times New Roman"/>
          <w:sz w:val="24"/>
          <w:szCs w:val="24"/>
        </w:rPr>
        <w:t>как и другие образова</w:t>
      </w:r>
      <w:r>
        <w:rPr>
          <w:rFonts w:ascii="Times New Roman" w:hAnsi="Times New Roman" w:cs="Times New Roman"/>
          <w:sz w:val="24"/>
          <w:szCs w:val="24"/>
        </w:rPr>
        <w:t>тельные программы):</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 представляет собой комплекс основных характеристик образования (объем, содержание, планируемые результаты), организационно-педагогических условий и форм аттестации (в случаях, предусмотренных </w:t>
      </w:r>
      <w:r>
        <w:rPr>
          <w:rFonts w:ascii="Times New Roman" w:hAnsi="Times New Roman" w:cs="Times New Roman"/>
          <w:sz w:val="24"/>
          <w:szCs w:val="24"/>
        </w:rPr>
        <w:t>настоящим Федеральным законом),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представлена в виде учебного плана, календарного учебного графика, рабочих программ учебных предмето</w:t>
      </w:r>
      <w:r>
        <w:rPr>
          <w:rFonts w:ascii="Times New Roman" w:hAnsi="Times New Roman" w:cs="Times New Roman"/>
          <w:sz w:val="24"/>
          <w:szCs w:val="24"/>
        </w:rPr>
        <w:t>в, курсов, дисциплин (модулей),</w:t>
      </w:r>
      <w:r w:rsidRPr="00754CC3">
        <w:rPr>
          <w:rFonts w:ascii="Times New Roman" w:hAnsi="Times New Roman" w:cs="Times New Roman"/>
          <w:sz w:val="24"/>
          <w:szCs w:val="24"/>
        </w:rPr>
        <w:t xml:space="preserve"> </w:t>
      </w:r>
      <w:r w:rsidRPr="00B35C16">
        <w:rPr>
          <w:rFonts w:ascii="Times New Roman" w:hAnsi="Times New Roman" w:cs="Times New Roman"/>
          <w:sz w:val="24"/>
          <w:szCs w:val="24"/>
        </w:rPr>
        <w:t>иных компонентов, а также оценочных и методических материалов.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Федеральным </w:t>
      </w:r>
      <w:r>
        <w:rPr>
          <w:rFonts w:ascii="Times New Roman" w:hAnsi="Times New Roman" w:cs="Times New Roman"/>
          <w:sz w:val="24"/>
          <w:szCs w:val="24"/>
        </w:rPr>
        <w:t xml:space="preserve">законом </w:t>
      </w:r>
      <w:r w:rsidRPr="00B35C16">
        <w:rPr>
          <w:rFonts w:ascii="Times New Roman" w:hAnsi="Times New Roman" w:cs="Times New Roman"/>
          <w:sz w:val="24"/>
          <w:szCs w:val="24"/>
        </w:rPr>
        <w:t>N 273-ФЗ введено новое для нормативного поля в области образования понятие "дополнительные общеобразовательные программы", которые подразделяются на предпро</w:t>
      </w:r>
      <w:r>
        <w:rPr>
          <w:rFonts w:ascii="Times New Roman" w:hAnsi="Times New Roman" w:cs="Times New Roman"/>
          <w:sz w:val="24"/>
          <w:szCs w:val="24"/>
        </w:rPr>
        <w:t>фессиональные и общеразвивающие и</w:t>
      </w:r>
      <w:r w:rsidRPr="00B35C16">
        <w:rPr>
          <w:rFonts w:ascii="Times New Roman" w:hAnsi="Times New Roman" w:cs="Times New Roman"/>
          <w:sz w:val="24"/>
          <w:szCs w:val="24"/>
        </w:rPr>
        <w:t xml:space="preserve"> имеют </w:t>
      </w:r>
      <w:r>
        <w:rPr>
          <w:rFonts w:ascii="Times New Roman" w:hAnsi="Times New Roman" w:cs="Times New Roman"/>
          <w:sz w:val="24"/>
          <w:szCs w:val="24"/>
        </w:rPr>
        <w:t xml:space="preserve">при этом </w:t>
      </w:r>
      <w:r w:rsidRPr="00B35C16">
        <w:rPr>
          <w:rFonts w:ascii="Times New Roman" w:hAnsi="Times New Roman" w:cs="Times New Roman"/>
          <w:sz w:val="24"/>
          <w:szCs w:val="24"/>
        </w:rPr>
        <w:t>разные сферы реализ</w:t>
      </w:r>
      <w:r>
        <w:rPr>
          <w:rFonts w:ascii="Times New Roman" w:hAnsi="Times New Roman" w:cs="Times New Roman"/>
          <w:sz w:val="24"/>
          <w:szCs w:val="24"/>
        </w:rPr>
        <w:t xml:space="preserve">ации, что в свою очередь обусловлено </w:t>
      </w:r>
      <w:r w:rsidRPr="00B35C16">
        <w:rPr>
          <w:rFonts w:ascii="Times New Roman" w:hAnsi="Times New Roman" w:cs="Times New Roman"/>
          <w:sz w:val="24"/>
          <w:szCs w:val="24"/>
        </w:rPr>
        <w:t>разными подходами к их финансированию. Дополнительные общеразвивающие программы реализуются в пространстве, не ограниченном образовательными стандартами (п. 14 ст. 2 ФЗ N 273), а федеральные государственные требования предусмотрены только к дополнительным предпрофессиональным программам (п. 4 ст. 75 ФЗ N 273).</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Дополнительная общеобразовательная программа </w:t>
      </w:r>
      <w:r w:rsidR="00CE1330">
        <w:rPr>
          <w:rFonts w:ascii="Times New Roman" w:hAnsi="Times New Roman" w:cs="Times New Roman"/>
          <w:sz w:val="24"/>
          <w:szCs w:val="24"/>
        </w:rPr>
        <w:t>–</w:t>
      </w:r>
      <w:r w:rsidRPr="00B35C16">
        <w:rPr>
          <w:rFonts w:ascii="Times New Roman" w:hAnsi="Times New Roman" w:cs="Times New Roman"/>
          <w:sz w:val="24"/>
          <w:szCs w:val="24"/>
        </w:rPr>
        <w:t xml:space="preserve"> это:</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нормативный документ, определяющий содержание образования и технологии его передачи;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программа, реализующаяся за пределами основных образовательных программ и направленная на решение задач формирования общей культуры личности, адаптации личности к жизни в обществе, создания основы для осознанного выбора и освоения профессиональных образовательных программ.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Дополнительные общеобразовательные программы направлены </w:t>
      </w:r>
      <w:proofErr w:type="gramStart"/>
      <w:r w:rsidRPr="00B35C16">
        <w:rPr>
          <w:rFonts w:ascii="Times New Roman" w:hAnsi="Times New Roman" w:cs="Times New Roman"/>
          <w:sz w:val="24"/>
          <w:szCs w:val="24"/>
        </w:rPr>
        <w:t>на</w:t>
      </w:r>
      <w:proofErr w:type="gramEnd"/>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создание базовых основ образованности и решение задач формирования общей культуры учащегося, расширение его знаний о мире и о себе;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удовлетворение познавательного интереса и расширение информированности учащихся в конкретной образовательной области;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оптимальное развитие личности на основе педагогической поддержки индивидуальности учащегося (способностей, интересов, склонностей) в условиях специально организованной образовательной деятельности;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накопление учащимися социального опыта и обогащение навыками общения и совместной деятельности в процессе освоения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Данное понятие определяет сущность и задает структуру дополнительной общеобразовательной программы, которая должна отражать педагогическую концепцию педагога</w:t>
      </w:r>
      <w:r>
        <w:rPr>
          <w:rFonts w:ascii="Times New Roman" w:hAnsi="Times New Roman" w:cs="Times New Roman"/>
          <w:sz w:val="24"/>
          <w:szCs w:val="24"/>
        </w:rPr>
        <w:t xml:space="preserve"> – </w:t>
      </w:r>
      <w:r w:rsidRPr="00B35C16">
        <w:rPr>
          <w:rFonts w:ascii="Times New Roman" w:hAnsi="Times New Roman" w:cs="Times New Roman"/>
          <w:sz w:val="24"/>
          <w:szCs w:val="24"/>
        </w:rPr>
        <w:t xml:space="preserve">разработчика программы, создавать целостные представления о содержании </w:t>
      </w:r>
      <w:r w:rsidRPr="00B35C16">
        <w:rPr>
          <w:rFonts w:ascii="Times New Roman" w:hAnsi="Times New Roman" w:cs="Times New Roman"/>
          <w:sz w:val="24"/>
          <w:szCs w:val="24"/>
        </w:rPr>
        <w:lastRenderedPageBreak/>
        <w:t>предлагаемого детям учебного материала, планируемых результатах его освоения и методиках их выявления и оценки.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Для учащихся с ограниченными возможностями здоровья, детей-инвалидов, инвалидов организации, осуществляющие образовательную деятельность, организуют образовательный процесс по дополнительным общеобразовательным программам с учетом особенностей психофизического развития указанных категорий обучающихся.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Организации, осуществляющие образовательную деятельность, должны создать специальные условия, без которых невозможно или затруднено освоение дополнительных общеобразовательных программ указанными категориями учащихся в соответствии с заключением психолого-медико-педагогической комиссии и индивидуальной программой реабилитации ребенка-инвалида и инвалида.</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Под специальными условиями для получения дополнительного образования учащимися с ограниченными возможностями здоровья, детьми-инвалидами и инвалидами понимаются условия обучения, воспитания и развития таких учащихся,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учащимся необходимую техническую помощь, проведение</w:t>
      </w:r>
      <w:proofErr w:type="gramEnd"/>
      <w:r w:rsidRPr="00B35C16">
        <w:rPr>
          <w:rFonts w:ascii="Times New Roman" w:hAnsi="Times New Roman" w:cs="Times New Roman"/>
          <w:sz w:val="24"/>
          <w:szCs w:val="24"/>
        </w:rPr>
        <w:t xml:space="preserve">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учащимися  с  ограниченными  возможностями  здоровья, детьми-инвалидами и инвалидами.</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 xml:space="preserve">Сроки обучения по дополнительным общеразвивающим программам и дополнительным предпрофессиональным  программам  для  учащихся  с  ограниченными  возможностями  здоровья, детей-инвалидов и инвалидов могут быть увеличены с учетом особенностей их психофизического развития в соответствии с заключением психолого-медико-педагогической комиссии </w:t>
      </w:r>
      <w:r>
        <w:rPr>
          <w:rFonts w:ascii="Times New Roman" w:hAnsi="Times New Roman" w:cs="Times New Roman"/>
          <w:sz w:val="24"/>
          <w:szCs w:val="24"/>
        </w:rPr>
        <w:t>–</w:t>
      </w:r>
      <w:r w:rsidRPr="00B35C16">
        <w:rPr>
          <w:rFonts w:ascii="Times New Roman" w:hAnsi="Times New Roman" w:cs="Times New Roman"/>
          <w:sz w:val="24"/>
          <w:szCs w:val="24"/>
        </w:rPr>
        <w:t xml:space="preserve"> для учащихся с ограниченными возможностями здоровья, а также в соответствии с индивидуальной программой реабилитации </w:t>
      </w:r>
      <w:r>
        <w:rPr>
          <w:rFonts w:ascii="Times New Roman" w:hAnsi="Times New Roman" w:cs="Times New Roman"/>
          <w:sz w:val="24"/>
          <w:szCs w:val="24"/>
        </w:rPr>
        <w:t>–</w:t>
      </w:r>
      <w:r w:rsidRPr="00B35C16">
        <w:rPr>
          <w:rFonts w:ascii="Times New Roman" w:hAnsi="Times New Roman" w:cs="Times New Roman"/>
          <w:sz w:val="24"/>
          <w:szCs w:val="24"/>
        </w:rPr>
        <w:t xml:space="preserve"> для учащихся детей-инвалидов и инвалидов.</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Согласно </w:t>
      </w:r>
      <w:r>
        <w:rPr>
          <w:rFonts w:ascii="Times New Roman" w:hAnsi="Times New Roman" w:cs="Times New Roman"/>
          <w:sz w:val="24"/>
          <w:szCs w:val="24"/>
        </w:rPr>
        <w:t>части 5 статьи 12 ФЗ N 273</w:t>
      </w:r>
      <w:r w:rsidRPr="00B35C16">
        <w:rPr>
          <w:rFonts w:ascii="Times New Roman" w:hAnsi="Times New Roman" w:cs="Times New Roman"/>
          <w:sz w:val="24"/>
          <w:szCs w:val="24"/>
        </w:rPr>
        <w:t xml:space="preserve"> образовательные программы самостоятельно разрабатываются и утверждаются образовательными организациями, если иное не установлено данным Федеральным законом. Указанная позиция в полной мере относится и к дополнительным общеобразовательным программам: содержание дополнительных общеразвивающих программ и сроки </w:t>
      </w:r>
      <w:proofErr w:type="gramStart"/>
      <w:r w:rsidRPr="00B35C16">
        <w:rPr>
          <w:rFonts w:ascii="Times New Roman" w:hAnsi="Times New Roman" w:cs="Times New Roman"/>
          <w:sz w:val="24"/>
          <w:szCs w:val="24"/>
        </w:rPr>
        <w:t>обучения по ним</w:t>
      </w:r>
      <w:proofErr w:type="gramEnd"/>
      <w:r w:rsidRPr="00B35C16">
        <w:rPr>
          <w:rFonts w:ascii="Times New Roman" w:hAnsi="Times New Roman" w:cs="Times New Roman"/>
          <w:sz w:val="24"/>
          <w:szCs w:val="24"/>
        </w:rPr>
        <w:t xml:space="preserve"> определяются образовательной программой, разработанной и утвержденной организацией, осуществляющей образовательную деятельность (п. 4 ст. 75</w:t>
      </w:r>
      <w:r w:rsidRPr="002B060B">
        <w:rPr>
          <w:rFonts w:ascii="Times New Roman" w:hAnsi="Times New Roman" w:cs="Times New Roman"/>
          <w:sz w:val="24"/>
          <w:szCs w:val="24"/>
        </w:rPr>
        <w:t xml:space="preserve"> </w:t>
      </w:r>
      <w:r>
        <w:rPr>
          <w:rFonts w:ascii="Times New Roman" w:hAnsi="Times New Roman" w:cs="Times New Roman"/>
          <w:sz w:val="24"/>
          <w:szCs w:val="24"/>
        </w:rPr>
        <w:t>ФЗ N 273</w:t>
      </w:r>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Отбор содержания дополнительных общеразвивающих программ относится к компетенции образовательной организации</w:t>
      </w:r>
      <w:r>
        <w:rPr>
          <w:rFonts w:ascii="Times New Roman" w:hAnsi="Times New Roman" w:cs="Times New Roman"/>
          <w:sz w:val="24"/>
          <w:szCs w:val="24"/>
        </w:rPr>
        <w:t xml:space="preserve"> и законодательством </w:t>
      </w:r>
      <w:r w:rsidRPr="00B35C16">
        <w:rPr>
          <w:rFonts w:ascii="Times New Roman" w:hAnsi="Times New Roman" w:cs="Times New Roman"/>
          <w:sz w:val="24"/>
          <w:szCs w:val="24"/>
        </w:rPr>
        <w:t>не регламентируетс</w:t>
      </w:r>
      <w:r>
        <w:rPr>
          <w:rFonts w:ascii="Times New Roman" w:hAnsi="Times New Roman" w:cs="Times New Roman"/>
          <w:sz w:val="24"/>
          <w:szCs w:val="24"/>
        </w:rPr>
        <w:t xml:space="preserve">я. В связи с этим, опираясь на нормативные документы, можно предложить </w:t>
      </w:r>
      <w:r w:rsidRPr="00B35C16">
        <w:rPr>
          <w:rFonts w:ascii="Times New Roman" w:hAnsi="Times New Roman" w:cs="Times New Roman"/>
          <w:sz w:val="24"/>
          <w:szCs w:val="24"/>
        </w:rPr>
        <w:t>некоторые</w:t>
      </w:r>
      <w:r>
        <w:rPr>
          <w:rFonts w:ascii="Times New Roman" w:hAnsi="Times New Roman" w:cs="Times New Roman"/>
          <w:sz w:val="24"/>
          <w:szCs w:val="24"/>
        </w:rPr>
        <w:t xml:space="preserve"> </w:t>
      </w:r>
      <w:proofErr w:type="gramStart"/>
      <w:r>
        <w:rPr>
          <w:rFonts w:ascii="Times New Roman" w:hAnsi="Times New Roman" w:cs="Times New Roman"/>
          <w:sz w:val="24"/>
          <w:szCs w:val="24"/>
        </w:rPr>
        <w:t>методические подходы</w:t>
      </w:r>
      <w:proofErr w:type="gramEnd"/>
      <w:r>
        <w:rPr>
          <w:rFonts w:ascii="Times New Roman" w:hAnsi="Times New Roman" w:cs="Times New Roman"/>
          <w:sz w:val="24"/>
          <w:szCs w:val="24"/>
        </w:rPr>
        <w:t xml:space="preserve">, позволяющие </w:t>
      </w:r>
      <w:r w:rsidRPr="00B35C16">
        <w:rPr>
          <w:rFonts w:ascii="Times New Roman" w:hAnsi="Times New Roman" w:cs="Times New Roman"/>
          <w:sz w:val="24"/>
          <w:szCs w:val="24"/>
        </w:rPr>
        <w:t>образовательной организации разработать дополнительные общеразвивающие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 соответствии с </w:t>
      </w:r>
      <w:r>
        <w:rPr>
          <w:rFonts w:ascii="Times New Roman" w:hAnsi="Times New Roman" w:cs="Times New Roman"/>
          <w:sz w:val="24"/>
          <w:szCs w:val="24"/>
        </w:rPr>
        <w:t>пунктом 3 Приказа</w:t>
      </w:r>
      <w:r w:rsidRPr="00B35C16">
        <w:rPr>
          <w:rFonts w:ascii="Times New Roman" w:hAnsi="Times New Roman" w:cs="Times New Roman"/>
          <w:sz w:val="24"/>
          <w:szCs w:val="24"/>
        </w:rPr>
        <w:t xml:space="preserve"> Министерства образования и науки Российской Федерации от 29 августа 2013 г. N 1008 "Об утверждении Порядка организации и осуществления образовательной деятельности по дополнительным об</w:t>
      </w:r>
      <w:r>
        <w:rPr>
          <w:rFonts w:ascii="Times New Roman" w:hAnsi="Times New Roman" w:cs="Times New Roman"/>
          <w:sz w:val="24"/>
          <w:szCs w:val="24"/>
        </w:rPr>
        <w:t xml:space="preserve">щеобразовательным программам", </w:t>
      </w:r>
      <w:r w:rsidRPr="00B35C16">
        <w:rPr>
          <w:rFonts w:ascii="Times New Roman" w:hAnsi="Times New Roman" w:cs="Times New Roman"/>
          <w:sz w:val="24"/>
          <w:szCs w:val="24"/>
        </w:rPr>
        <w:t xml:space="preserve">образовательная деятельность по дополнительным общеобразовательным программам должна быть направлена </w:t>
      </w:r>
      <w:proofErr w:type="gramStart"/>
      <w:r w:rsidRPr="00B35C16">
        <w:rPr>
          <w:rFonts w:ascii="Times New Roman" w:hAnsi="Times New Roman" w:cs="Times New Roman"/>
          <w:sz w:val="24"/>
          <w:szCs w:val="24"/>
        </w:rPr>
        <w:t>на</w:t>
      </w:r>
      <w:proofErr w:type="gramEnd"/>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формирование и развитие творческих способностей учащихся;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удовлетворен</w:t>
      </w:r>
      <w:r>
        <w:rPr>
          <w:rFonts w:ascii="Times New Roman" w:hAnsi="Times New Roman" w:cs="Times New Roman"/>
          <w:sz w:val="24"/>
          <w:szCs w:val="24"/>
        </w:rPr>
        <w:t xml:space="preserve">ие индивидуальных потребностей учащихся в </w:t>
      </w:r>
      <w:r w:rsidRPr="00B35C16">
        <w:rPr>
          <w:rFonts w:ascii="Times New Roman" w:hAnsi="Times New Roman" w:cs="Times New Roman"/>
          <w:sz w:val="24"/>
          <w:szCs w:val="24"/>
        </w:rPr>
        <w:t>интеллектуальном, художественно-эстетическом, нравственном и интеллектуальном развитии, а также в занятиях физической культурой и спортом;</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формирование культуры здорового и безопасного образа жизни, укреп</w:t>
      </w:r>
      <w:r>
        <w:rPr>
          <w:rFonts w:ascii="Times New Roman" w:hAnsi="Times New Roman" w:cs="Times New Roman"/>
          <w:sz w:val="24"/>
          <w:szCs w:val="24"/>
        </w:rPr>
        <w:t>ление здоровья учащихся;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обеспечение духовно-нравственного, гражданско-патриотического, военно-патриотического, трудового воспитания учащихся;</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выявление, развитие и поддержку талантливых учащихся, а также лиц, про</w:t>
      </w:r>
      <w:r>
        <w:rPr>
          <w:rFonts w:ascii="Times New Roman" w:hAnsi="Times New Roman" w:cs="Times New Roman"/>
          <w:sz w:val="24"/>
          <w:szCs w:val="24"/>
        </w:rPr>
        <w:t>явивших выдающиеся способности;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профессиональную ориентацию учащихся;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создание и обеспечение необходимых условий для личностного развития, укрепление здоровья, профессионального самоопределения и творческого труда учащихся;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подготовку спортивного резерва и спортсменов высокого класса в соответствии с федеральными стандартами спортивной подготовки, в том числе из числа учащихся с ограниченными возможностями здоровья, детей-инвалидов и инвалидов;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социализацию и адаптацию учащихся к жизни в обществе;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формирование общей культуры учащихся;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удовлетворение иных образовательных потребностей и интересов учащихся,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w:t>
      </w:r>
      <w:r>
        <w:rPr>
          <w:rFonts w:ascii="Times New Roman" w:hAnsi="Times New Roman" w:cs="Times New Roman"/>
          <w:sz w:val="24"/>
          <w:szCs w:val="24"/>
        </w:rPr>
        <w:t>сударственных требований</w:t>
      </w:r>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 xml:space="preserve">В соответствии с Указом Президента Российской Федерации 7 мая 2012 г. N 599 "О мерах по реализации государственной политики в области образования и науки" к 2020 году доля детей в возрасте от 5 до 18 лет, обучающихся по дополнительным образовательным программам, должна увеличиться до 70 </w:t>
      </w:r>
      <w:r w:rsidR="00CE1330">
        <w:rPr>
          <w:rFonts w:ascii="Times New Roman" w:hAnsi="Times New Roman" w:cs="Times New Roman"/>
          <w:sz w:val="24"/>
          <w:szCs w:val="24"/>
        </w:rPr>
        <w:t>–</w:t>
      </w:r>
      <w:r w:rsidRPr="00B35C16">
        <w:rPr>
          <w:rFonts w:ascii="Times New Roman" w:hAnsi="Times New Roman" w:cs="Times New Roman"/>
          <w:sz w:val="24"/>
          <w:szCs w:val="24"/>
        </w:rPr>
        <w:t xml:space="preserve"> 75</w:t>
      </w:r>
      <w:r w:rsidR="00CE1330">
        <w:rPr>
          <w:rFonts w:ascii="Times New Roman" w:hAnsi="Times New Roman" w:cs="Times New Roman"/>
          <w:sz w:val="24"/>
          <w:szCs w:val="24"/>
        </w:rPr>
        <w:t xml:space="preserve"> </w:t>
      </w:r>
      <w:r w:rsidRPr="00B35C16">
        <w:rPr>
          <w:rFonts w:ascii="Times New Roman" w:hAnsi="Times New Roman" w:cs="Times New Roman"/>
          <w:sz w:val="24"/>
          <w:szCs w:val="24"/>
        </w:rPr>
        <w:t>% от общей численности детей этого возраста.</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Развитие системы дополнительного образования детей определяют Концепция развития дополнительного образования детей, утвержденная распоряжением Правительства Российской Федерации от 4 сентября 2014 г. N 1726-р</w:t>
      </w:r>
      <w:r>
        <w:rPr>
          <w:rFonts w:ascii="Times New Roman" w:hAnsi="Times New Roman" w:cs="Times New Roman"/>
          <w:sz w:val="24"/>
          <w:szCs w:val="24"/>
        </w:rPr>
        <w:t>,</w:t>
      </w:r>
      <w:r w:rsidRPr="00B35C16">
        <w:rPr>
          <w:rFonts w:ascii="Times New Roman" w:hAnsi="Times New Roman" w:cs="Times New Roman"/>
          <w:sz w:val="24"/>
          <w:szCs w:val="24"/>
        </w:rPr>
        <w:t xml:space="preserve"> и План мероприятий на 2015 </w:t>
      </w:r>
      <w:r>
        <w:rPr>
          <w:rFonts w:ascii="Times New Roman" w:hAnsi="Times New Roman" w:cs="Times New Roman"/>
          <w:sz w:val="24"/>
          <w:szCs w:val="24"/>
        </w:rPr>
        <w:t>–</w:t>
      </w:r>
      <w:r w:rsidRPr="00B35C16">
        <w:rPr>
          <w:rFonts w:ascii="Times New Roman" w:hAnsi="Times New Roman" w:cs="Times New Roman"/>
          <w:sz w:val="24"/>
          <w:szCs w:val="24"/>
        </w:rPr>
        <w:t xml:space="preserve"> 2020 годы по реализации Концепции развития дополнительного о</w:t>
      </w:r>
      <w:r>
        <w:rPr>
          <w:rFonts w:ascii="Times New Roman" w:hAnsi="Times New Roman" w:cs="Times New Roman"/>
          <w:sz w:val="24"/>
          <w:szCs w:val="24"/>
        </w:rPr>
        <w:t>бразования детей, утвержденный Р</w:t>
      </w:r>
      <w:r w:rsidRPr="00B35C16">
        <w:rPr>
          <w:rFonts w:ascii="Times New Roman" w:hAnsi="Times New Roman" w:cs="Times New Roman"/>
          <w:sz w:val="24"/>
          <w:szCs w:val="24"/>
        </w:rPr>
        <w:t>аспоряжением Правительства Российской Федерации от 24 апреля 2015 г. N 729-р.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ходе реализации Концепции планируется: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повысить качество и доступность дополнительного образования для каждого ребенка;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обновить содержание дополнительного образования детей в соответствии с интересами детей, потребностями семей и общества;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развить инфраструктуру дополнительного образования детей, в том числе за счет обеспечения его инвестиционной привлекательности;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усовершенствовать нормативно-правовую базу с целью расширения доступа негосударственных организаций к предоставлению услуг дополнительного образования, в </w:t>
      </w:r>
      <w:r w:rsidRPr="00B35C16">
        <w:rPr>
          <w:rFonts w:ascii="Times New Roman" w:hAnsi="Times New Roman" w:cs="Times New Roman"/>
          <w:sz w:val="24"/>
          <w:szCs w:val="24"/>
        </w:rPr>
        <w:lastRenderedPageBreak/>
        <w:t>том числе содействие в легализации так называемого теневого сектора сферы дополнительного образования детей;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сформировать эффективную межведомственную систему управления развитием дополнительного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создать условия для участия семьи и общественности в управлении развитием системы дополнительного образования детей.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Основные ожидаемые результаты реализации Концепции связаны с качеством и доступностью образовательных услуг для всех категорий детей, в том числе: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расширение возможности выбора детьми программ дополнительного, образования, формирование эффективных механизмов финансовой поддержки участия детей в системе дополнительного образования; обеспечение полноты и объема информации о конкретных организациях и дополнительных образовательных программах для семей с детьми;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формирование эффективных механизмов государственно-общественного, межведомственного управления системой дополнительного образования детей;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реализация модели адресной работы с детьми с ограниченными возможностями здоровья, детьми, находящимися в трудной жизненной ситуации, с одаренными детьми;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обеспечение высокого качества и </w:t>
      </w:r>
      <w:proofErr w:type="spellStart"/>
      <w:r w:rsidRPr="00B35C16">
        <w:rPr>
          <w:rFonts w:ascii="Times New Roman" w:hAnsi="Times New Roman" w:cs="Times New Roman"/>
          <w:sz w:val="24"/>
          <w:szCs w:val="24"/>
        </w:rPr>
        <w:t>обновляемости</w:t>
      </w:r>
      <w:proofErr w:type="spellEnd"/>
      <w:r w:rsidRPr="00B35C16">
        <w:rPr>
          <w:rFonts w:ascii="Times New Roman" w:hAnsi="Times New Roman" w:cs="Times New Roman"/>
          <w:sz w:val="24"/>
          <w:szCs w:val="24"/>
        </w:rPr>
        <w:t xml:space="preserve"> дополнительных программ.</w:t>
      </w:r>
    </w:p>
    <w:p w:rsidR="00643744" w:rsidRDefault="00643744" w:rsidP="00643744">
      <w:pPr>
        <w:spacing w:line="240" w:lineRule="auto"/>
        <w:ind w:firstLine="709"/>
        <w:jc w:val="center"/>
        <w:rPr>
          <w:rFonts w:ascii="Times New Roman" w:hAnsi="Times New Roman" w:cs="Times New Roman"/>
          <w:sz w:val="24"/>
          <w:szCs w:val="24"/>
        </w:rPr>
      </w:pPr>
    </w:p>
    <w:p w:rsidR="00643744" w:rsidRPr="0077674D" w:rsidRDefault="00643744" w:rsidP="0077674D">
      <w:pPr>
        <w:pStyle w:val="a3"/>
        <w:numPr>
          <w:ilvl w:val="0"/>
          <w:numId w:val="14"/>
        </w:numPr>
        <w:spacing w:line="240" w:lineRule="auto"/>
        <w:ind w:left="0" w:firstLine="0"/>
        <w:jc w:val="center"/>
        <w:rPr>
          <w:rFonts w:ascii="Times New Roman" w:hAnsi="Times New Roman" w:cs="Times New Roman"/>
          <w:b/>
          <w:sz w:val="24"/>
          <w:szCs w:val="24"/>
        </w:rPr>
      </w:pPr>
      <w:r w:rsidRPr="0077674D">
        <w:rPr>
          <w:rFonts w:ascii="Times New Roman" w:hAnsi="Times New Roman" w:cs="Times New Roman"/>
          <w:b/>
          <w:sz w:val="24"/>
          <w:szCs w:val="24"/>
        </w:rPr>
        <w:t>Требования к результатам освоения адаптированной дополнительной общеобразовательной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Требования к результатам освоения программы дополнительного образования детей отражают совокупность индивидуальных, общественных и государственных потребностей. Существенным отличием программ дополнительного образования детей является то, что результаты выступают в качестве целевых ориентиров для педагога при разработке программы. За основу целевых ориентиров педагог может взять виды рез</w:t>
      </w:r>
      <w:r>
        <w:rPr>
          <w:rFonts w:ascii="Times New Roman" w:hAnsi="Times New Roman" w:cs="Times New Roman"/>
          <w:sz w:val="24"/>
          <w:szCs w:val="24"/>
        </w:rPr>
        <w:t xml:space="preserve">ультатов основного образования </w:t>
      </w:r>
      <w:r w:rsidRPr="00B35C16">
        <w:rPr>
          <w:rFonts w:ascii="Times New Roman" w:hAnsi="Times New Roman" w:cs="Times New Roman"/>
          <w:sz w:val="24"/>
          <w:szCs w:val="24"/>
        </w:rPr>
        <w:t>с учетом специфики программ дополнительного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Так</w:t>
      </w:r>
      <w:r>
        <w:rPr>
          <w:rFonts w:ascii="Times New Roman" w:hAnsi="Times New Roman" w:cs="Times New Roman"/>
          <w:sz w:val="24"/>
          <w:szCs w:val="24"/>
        </w:rPr>
        <w:t>,</w:t>
      </w:r>
      <w:r w:rsidRPr="00B35C16">
        <w:rPr>
          <w:rFonts w:ascii="Times New Roman" w:hAnsi="Times New Roman" w:cs="Times New Roman"/>
          <w:sz w:val="24"/>
          <w:szCs w:val="24"/>
        </w:rPr>
        <w:t xml:space="preserve"> в качестве предметных результатов можно выделить усвоение </w:t>
      </w:r>
      <w:proofErr w:type="gramStart"/>
      <w:r w:rsidRPr="00B35C16">
        <w:rPr>
          <w:rFonts w:ascii="Times New Roman" w:hAnsi="Times New Roman" w:cs="Times New Roman"/>
          <w:sz w:val="24"/>
          <w:szCs w:val="24"/>
        </w:rPr>
        <w:t>обучающимися</w:t>
      </w:r>
      <w:proofErr w:type="gramEnd"/>
      <w:r w:rsidRPr="00B35C16">
        <w:rPr>
          <w:rFonts w:ascii="Times New Roman" w:hAnsi="Times New Roman" w:cs="Times New Roman"/>
          <w:sz w:val="24"/>
          <w:szCs w:val="24"/>
        </w:rPr>
        <w:t xml:space="preserve"> конкретных элементов социального опыта, изменение уровня знаний, умений и навыков исходя из приобретенного самостоятельного опыта разрешения проблем, опыта творческой деятельности в среде здоровых сверстников.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 освоении программы дополнительного образования обучающимися, в том числе с ограниченными возможностями здоровья, с</w:t>
      </w:r>
      <w:r>
        <w:rPr>
          <w:rFonts w:ascii="Times New Roman" w:hAnsi="Times New Roman" w:cs="Times New Roman"/>
          <w:sz w:val="24"/>
          <w:szCs w:val="24"/>
        </w:rPr>
        <w:t>ледует помнить, что приоритетом является не простое овладение знаниями</w:t>
      </w:r>
      <w:r w:rsidRPr="00B35C16">
        <w:rPr>
          <w:rFonts w:ascii="Times New Roman" w:hAnsi="Times New Roman" w:cs="Times New Roman"/>
          <w:sz w:val="24"/>
          <w:szCs w:val="24"/>
        </w:rPr>
        <w:t xml:space="preserve">, а приобретение умений применять </w:t>
      </w:r>
      <w:r>
        <w:rPr>
          <w:rFonts w:ascii="Times New Roman" w:hAnsi="Times New Roman" w:cs="Times New Roman"/>
          <w:sz w:val="24"/>
          <w:szCs w:val="24"/>
        </w:rPr>
        <w:t xml:space="preserve">эти </w:t>
      </w:r>
      <w:r w:rsidRPr="00B35C16">
        <w:rPr>
          <w:rFonts w:ascii="Times New Roman" w:hAnsi="Times New Roman" w:cs="Times New Roman"/>
          <w:sz w:val="24"/>
          <w:szCs w:val="24"/>
        </w:rPr>
        <w:t xml:space="preserve">знания, </w:t>
      </w:r>
      <w:r>
        <w:rPr>
          <w:rFonts w:ascii="Times New Roman" w:hAnsi="Times New Roman" w:cs="Times New Roman"/>
          <w:sz w:val="24"/>
          <w:szCs w:val="24"/>
        </w:rPr>
        <w:t xml:space="preserve">а также </w:t>
      </w:r>
      <w:r w:rsidRPr="00B35C16">
        <w:rPr>
          <w:rFonts w:ascii="Times New Roman" w:hAnsi="Times New Roman" w:cs="Times New Roman"/>
          <w:sz w:val="24"/>
          <w:szCs w:val="24"/>
        </w:rPr>
        <w:t>овладение определенными способами социальн</w:t>
      </w:r>
      <w:r>
        <w:rPr>
          <w:rFonts w:ascii="Times New Roman" w:hAnsi="Times New Roman" w:cs="Times New Roman"/>
          <w:sz w:val="24"/>
          <w:szCs w:val="24"/>
        </w:rPr>
        <w:t>ых и учебных действий. Это</w:t>
      </w:r>
      <w:r w:rsidRPr="00B35C16">
        <w:rPr>
          <w:rFonts w:ascii="Times New Roman" w:hAnsi="Times New Roman" w:cs="Times New Roman"/>
          <w:sz w:val="24"/>
          <w:szCs w:val="24"/>
        </w:rPr>
        <w:t xml:space="preserve"> </w:t>
      </w:r>
      <w:proofErr w:type="gramStart"/>
      <w:r w:rsidRPr="00B35C16">
        <w:rPr>
          <w:rFonts w:ascii="Times New Roman" w:hAnsi="Times New Roman" w:cs="Times New Roman"/>
          <w:sz w:val="24"/>
          <w:szCs w:val="24"/>
        </w:rPr>
        <w:t>подтверждает</w:t>
      </w:r>
      <w:r>
        <w:rPr>
          <w:rFonts w:ascii="Times New Roman" w:hAnsi="Times New Roman" w:cs="Times New Roman"/>
          <w:sz w:val="24"/>
          <w:szCs w:val="24"/>
        </w:rPr>
        <w:t>ся</w:t>
      </w:r>
      <w:proofErr w:type="gramEnd"/>
      <w:r>
        <w:rPr>
          <w:rFonts w:ascii="Times New Roman" w:hAnsi="Times New Roman" w:cs="Times New Roman"/>
          <w:sz w:val="24"/>
          <w:szCs w:val="24"/>
        </w:rPr>
        <w:t xml:space="preserve"> в том числе и тем</w:t>
      </w:r>
      <w:r w:rsidRPr="00B35C16">
        <w:rPr>
          <w:rFonts w:ascii="Times New Roman" w:hAnsi="Times New Roman" w:cs="Times New Roman"/>
          <w:sz w:val="24"/>
          <w:szCs w:val="24"/>
        </w:rPr>
        <w:t>, что предметные результаты невозможны</w:t>
      </w:r>
      <w:r>
        <w:rPr>
          <w:rFonts w:ascii="Times New Roman" w:hAnsi="Times New Roman" w:cs="Times New Roman"/>
          <w:sz w:val="24"/>
          <w:szCs w:val="24"/>
        </w:rPr>
        <w:t xml:space="preserve"> без </w:t>
      </w:r>
      <w:proofErr w:type="spellStart"/>
      <w:r>
        <w:rPr>
          <w:rFonts w:ascii="Times New Roman" w:hAnsi="Times New Roman" w:cs="Times New Roman"/>
          <w:sz w:val="24"/>
          <w:szCs w:val="24"/>
        </w:rPr>
        <w:t>метапредметных</w:t>
      </w:r>
      <w:proofErr w:type="spellEnd"/>
      <w:r>
        <w:rPr>
          <w:rFonts w:ascii="Times New Roman" w:hAnsi="Times New Roman" w:cs="Times New Roman"/>
          <w:sz w:val="24"/>
          <w:szCs w:val="24"/>
        </w:rPr>
        <w:t>, которыми</w:t>
      </w:r>
      <w:r w:rsidRPr="00B35C16">
        <w:rPr>
          <w:rFonts w:ascii="Times New Roman" w:hAnsi="Times New Roman" w:cs="Times New Roman"/>
          <w:sz w:val="24"/>
          <w:szCs w:val="24"/>
        </w:rPr>
        <w:t xml:space="preserve"> могут быть способы деятельности, применяемые как в рамках образовательной деятельности, так и при разрешении проблем в реальных, социальных и жизненных ситуациях.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Развитие творческого потенциала </w:t>
      </w:r>
      <w:r>
        <w:rPr>
          <w:rFonts w:ascii="Times New Roman" w:hAnsi="Times New Roman" w:cs="Times New Roman"/>
          <w:sz w:val="24"/>
          <w:szCs w:val="24"/>
        </w:rPr>
        <w:t>учащегося связано с познанием собственных возможностей путем приобретения</w:t>
      </w:r>
      <w:r w:rsidRPr="00B35C16">
        <w:rPr>
          <w:rFonts w:ascii="Times New Roman" w:hAnsi="Times New Roman" w:cs="Times New Roman"/>
          <w:sz w:val="24"/>
          <w:szCs w:val="24"/>
        </w:rPr>
        <w:t xml:space="preserve"> новых умений в сотрудничест</w:t>
      </w:r>
      <w:r>
        <w:rPr>
          <w:rFonts w:ascii="Times New Roman" w:hAnsi="Times New Roman" w:cs="Times New Roman"/>
          <w:sz w:val="24"/>
          <w:szCs w:val="24"/>
        </w:rPr>
        <w:t xml:space="preserve">ве со сверстниками и взрослыми. </w:t>
      </w:r>
      <w:r w:rsidRPr="00B35C16">
        <w:rPr>
          <w:rFonts w:ascii="Times New Roman" w:hAnsi="Times New Roman" w:cs="Times New Roman"/>
          <w:sz w:val="24"/>
          <w:szCs w:val="24"/>
        </w:rPr>
        <w:t>Личностный результат обучающегося во многом формируется под воздействием личности педагога дополнительного образования, родителей, ближайшего окружения.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Личностными результатами освоения детьми программы дополнительного образования могут быть:</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адаптация ребенка к условиям детско-взрослой общности;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w:t>
      </w:r>
      <w:r>
        <w:rPr>
          <w:rFonts w:ascii="Times New Roman" w:hAnsi="Times New Roman" w:cs="Times New Roman"/>
          <w:sz w:val="24"/>
          <w:szCs w:val="24"/>
        </w:rPr>
        <w:t>довлетворенность ребенком своей</w:t>
      </w:r>
      <w:r w:rsidRPr="00B35C16">
        <w:rPr>
          <w:rFonts w:ascii="Times New Roman" w:hAnsi="Times New Roman" w:cs="Times New Roman"/>
          <w:sz w:val="24"/>
          <w:szCs w:val="24"/>
        </w:rPr>
        <w:t xml:space="preserve"> деятельностью</w:t>
      </w:r>
      <w:r>
        <w:rPr>
          <w:rFonts w:ascii="Times New Roman" w:hAnsi="Times New Roman" w:cs="Times New Roman"/>
          <w:sz w:val="24"/>
          <w:szCs w:val="24"/>
        </w:rPr>
        <w:t>, а также результатами своей самореализации</w:t>
      </w:r>
      <w:r w:rsidRPr="00B35C16">
        <w:rPr>
          <w:rFonts w:ascii="Times New Roman" w:hAnsi="Times New Roman" w:cs="Times New Roman"/>
          <w:sz w:val="24"/>
          <w:szCs w:val="24"/>
        </w:rPr>
        <w:t xml:space="preserve"> в объединении дополнительного обр</w:t>
      </w:r>
      <w:r>
        <w:rPr>
          <w:rFonts w:ascii="Times New Roman" w:hAnsi="Times New Roman" w:cs="Times New Roman"/>
          <w:sz w:val="24"/>
          <w:szCs w:val="24"/>
        </w:rPr>
        <w:t>азования</w:t>
      </w:r>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повышение творческой активности ребенка, проявление инициативы и любознательности;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формирование ценностных ориентаций;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формирование мотивов к конструктивному взаимодействию и сотрудничеству со сверстниками и педагогами;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навыки в изложении своих мыслей, взглядов;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навыки конструктивного взаимодействия в конфликтных ситуациях, толерантное отношение</w:t>
      </w:r>
      <w:r>
        <w:rPr>
          <w:rFonts w:ascii="Times New Roman" w:hAnsi="Times New Roman" w:cs="Times New Roman"/>
          <w:sz w:val="24"/>
          <w:szCs w:val="24"/>
        </w:rPr>
        <w:t xml:space="preserve"> другим участникам социума</w:t>
      </w:r>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развитие жизненных, со</w:t>
      </w:r>
      <w:r>
        <w:rPr>
          <w:rFonts w:ascii="Times New Roman" w:hAnsi="Times New Roman" w:cs="Times New Roman"/>
          <w:sz w:val="24"/>
          <w:szCs w:val="24"/>
        </w:rPr>
        <w:t>циальных компетенций, таких как</w:t>
      </w:r>
      <w:r w:rsidRPr="00B35C16">
        <w:rPr>
          <w:rFonts w:ascii="Times New Roman" w:hAnsi="Times New Roman" w:cs="Times New Roman"/>
          <w:sz w:val="24"/>
          <w:szCs w:val="24"/>
        </w:rPr>
        <w:t xml:space="preserve"> автономность (способность делать выбор и контролировать личную</w:t>
      </w:r>
      <w:r>
        <w:rPr>
          <w:rFonts w:ascii="Times New Roman" w:hAnsi="Times New Roman" w:cs="Times New Roman"/>
          <w:sz w:val="24"/>
          <w:szCs w:val="24"/>
        </w:rPr>
        <w:t xml:space="preserve"> и общественную жизнь),</w:t>
      </w:r>
      <w:r w:rsidRPr="00B35C16">
        <w:rPr>
          <w:rFonts w:ascii="Times New Roman" w:hAnsi="Times New Roman" w:cs="Times New Roman"/>
          <w:sz w:val="24"/>
          <w:szCs w:val="24"/>
        </w:rPr>
        <w:t xml:space="preserve"> ответственность (способность принимать ответственность за свои действия и их последствия</w:t>
      </w:r>
      <w:r>
        <w:rPr>
          <w:rFonts w:ascii="Times New Roman" w:hAnsi="Times New Roman" w:cs="Times New Roman"/>
          <w:sz w:val="24"/>
          <w:szCs w:val="24"/>
        </w:rPr>
        <w:t xml:space="preserve">), </w:t>
      </w:r>
      <w:r w:rsidRPr="00B35C16">
        <w:rPr>
          <w:rFonts w:ascii="Times New Roman" w:hAnsi="Times New Roman" w:cs="Times New Roman"/>
          <w:sz w:val="24"/>
          <w:szCs w:val="24"/>
        </w:rPr>
        <w:t>мировоззрение (следовани</w:t>
      </w:r>
      <w:r>
        <w:rPr>
          <w:rFonts w:ascii="Times New Roman" w:hAnsi="Times New Roman" w:cs="Times New Roman"/>
          <w:sz w:val="24"/>
          <w:szCs w:val="24"/>
        </w:rPr>
        <w:t>е социально значимым ценностям),</w:t>
      </w:r>
      <w:r w:rsidRPr="00B35C16">
        <w:rPr>
          <w:rFonts w:ascii="Times New Roman" w:hAnsi="Times New Roman" w:cs="Times New Roman"/>
          <w:sz w:val="24"/>
          <w:szCs w:val="24"/>
        </w:rPr>
        <w:t xml:space="preserve"> социальный интерес (способность интересоваться другими</w:t>
      </w:r>
      <w:r>
        <w:rPr>
          <w:rFonts w:ascii="Times New Roman" w:hAnsi="Times New Roman" w:cs="Times New Roman"/>
          <w:sz w:val="24"/>
          <w:szCs w:val="24"/>
        </w:rPr>
        <w:t xml:space="preserve"> и принимать участие в их жизни,</w:t>
      </w:r>
      <w:r w:rsidRPr="00B35C16">
        <w:rPr>
          <w:rFonts w:ascii="Times New Roman" w:hAnsi="Times New Roman" w:cs="Times New Roman"/>
          <w:sz w:val="24"/>
          <w:szCs w:val="24"/>
        </w:rPr>
        <w:t xml:space="preserve"> готовность к сотрудничеству и помощи даже при неблагоприятных и </w:t>
      </w:r>
      <w:r>
        <w:rPr>
          <w:rFonts w:ascii="Times New Roman" w:hAnsi="Times New Roman" w:cs="Times New Roman"/>
          <w:sz w:val="24"/>
          <w:szCs w:val="24"/>
        </w:rPr>
        <w:t>затруднительных обстоятельствах,</w:t>
      </w:r>
      <w:r w:rsidRPr="00B35C16">
        <w:rPr>
          <w:rFonts w:ascii="Times New Roman" w:hAnsi="Times New Roman" w:cs="Times New Roman"/>
          <w:sz w:val="24"/>
          <w:szCs w:val="24"/>
        </w:rPr>
        <w:t xml:space="preserve"> склонность человека дават</w:t>
      </w:r>
      <w:r>
        <w:rPr>
          <w:rFonts w:ascii="Times New Roman" w:hAnsi="Times New Roman" w:cs="Times New Roman"/>
          <w:sz w:val="24"/>
          <w:szCs w:val="24"/>
        </w:rPr>
        <w:t>ь другим больше, чем требовать</w:t>
      </w:r>
      <w:proofErr w:type="gramEnd"/>
      <w:r>
        <w:rPr>
          <w:rFonts w:ascii="Times New Roman" w:hAnsi="Times New Roman" w:cs="Times New Roman"/>
          <w:sz w:val="24"/>
          <w:szCs w:val="24"/>
        </w:rPr>
        <w:t>),</w:t>
      </w:r>
      <w:r w:rsidRPr="00B35C16">
        <w:rPr>
          <w:rFonts w:ascii="Times New Roman" w:hAnsi="Times New Roman" w:cs="Times New Roman"/>
          <w:sz w:val="24"/>
          <w:szCs w:val="24"/>
        </w:rPr>
        <w:t xml:space="preserve"> патриотизм и гражданская позиция (проявление гр</w:t>
      </w:r>
      <w:r>
        <w:rPr>
          <w:rFonts w:ascii="Times New Roman" w:hAnsi="Times New Roman" w:cs="Times New Roman"/>
          <w:sz w:val="24"/>
          <w:szCs w:val="24"/>
        </w:rPr>
        <w:t>ажданско-патриотических чувств),</w:t>
      </w:r>
      <w:r w:rsidRPr="00B35C16">
        <w:rPr>
          <w:rFonts w:ascii="Times New Roman" w:hAnsi="Times New Roman" w:cs="Times New Roman"/>
          <w:sz w:val="24"/>
          <w:szCs w:val="24"/>
        </w:rPr>
        <w:t xml:space="preserve"> культура целеполагания (умение ставить цели и их достигать, не ущемляя </w:t>
      </w:r>
      <w:r>
        <w:rPr>
          <w:rFonts w:ascii="Times New Roman" w:hAnsi="Times New Roman" w:cs="Times New Roman"/>
          <w:sz w:val="24"/>
          <w:szCs w:val="24"/>
        </w:rPr>
        <w:t>прав и свобод окружающих людей),</w:t>
      </w:r>
      <w:r w:rsidRPr="00B35C16">
        <w:rPr>
          <w:rFonts w:ascii="Times New Roman" w:hAnsi="Times New Roman" w:cs="Times New Roman"/>
          <w:sz w:val="24"/>
          <w:szCs w:val="24"/>
        </w:rPr>
        <w:t xml:space="preserve"> умение "пр</w:t>
      </w:r>
      <w:r>
        <w:rPr>
          <w:rFonts w:ascii="Times New Roman" w:hAnsi="Times New Roman" w:cs="Times New Roman"/>
          <w:sz w:val="24"/>
          <w:szCs w:val="24"/>
        </w:rPr>
        <w:t>езентовать" себя и свои проекты</w:t>
      </w:r>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Формы подведения итогов реализации программы: реализация творческого проекта, социальные акции, зачет, выставка, презентации с использованием </w:t>
      </w:r>
      <w:proofErr w:type="spellStart"/>
      <w:r w:rsidRPr="00B35C16">
        <w:rPr>
          <w:rFonts w:ascii="Times New Roman" w:hAnsi="Times New Roman" w:cs="Times New Roman"/>
          <w:sz w:val="24"/>
          <w:szCs w:val="24"/>
        </w:rPr>
        <w:t>интернет-ресурсов</w:t>
      </w:r>
      <w:proofErr w:type="spellEnd"/>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Индивидуальная траектория достижений каждого обучающегося помогает развитию инклюзивного образования в системе дополнительного образования, так как динамика предметных и </w:t>
      </w:r>
      <w:proofErr w:type="spellStart"/>
      <w:r w:rsidRPr="00B35C16">
        <w:rPr>
          <w:rFonts w:ascii="Times New Roman" w:hAnsi="Times New Roman" w:cs="Times New Roman"/>
          <w:sz w:val="24"/>
          <w:szCs w:val="24"/>
        </w:rPr>
        <w:t>метапредметных</w:t>
      </w:r>
      <w:proofErr w:type="spellEnd"/>
      <w:r w:rsidRPr="00B35C16">
        <w:rPr>
          <w:rFonts w:ascii="Times New Roman" w:hAnsi="Times New Roman" w:cs="Times New Roman"/>
          <w:sz w:val="24"/>
          <w:szCs w:val="24"/>
        </w:rPr>
        <w:t xml:space="preserve"> достижений позволяет отслеживать формирование социальных и жизненных компетенций относительно самого себя, а не сравнивать результаты относительно возрастной нормы здоровых сверстников. Каждое образовательное учреждение вправе самостоятельно определить </w:t>
      </w:r>
      <w:r>
        <w:rPr>
          <w:rFonts w:ascii="Times New Roman" w:hAnsi="Times New Roman" w:cs="Times New Roman"/>
          <w:sz w:val="24"/>
          <w:szCs w:val="24"/>
        </w:rPr>
        <w:t>в программах</w:t>
      </w:r>
      <w:r w:rsidRPr="00B35C16">
        <w:rPr>
          <w:rFonts w:ascii="Times New Roman" w:hAnsi="Times New Roman" w:cs="Times New Roman"/>
          <w:sz w:val="24"/>
          <w:szCs w:val="24"/>
        </w:rPr>
        <w:t xml:space="preserve"> дополнительного образования ту с</w:t>
      </w:r>
      <w:r>
        <w:rPr>
          <w:rFonts w:ascii="Times New Roman" w:hAnsi="Times New Roman" w:cs="Times New Roman"/>
          <w:sz w:val="24"/>
          <w:szCs w:val="24"/>
        </w:rPr>
        <w:t>истему достижений обучающихся</w:t>
      </w:r>
      <w:r w:rsidRPr="00B35C16">
        <w:rPr>
          <w:rFonts w:ascii="Times New Roman" w:hAnsi="Times New Roman" w:cs="Times New Roman"/>
          <w:sz w:val="24"/>
          <w:szCs w:val="24"/>
        </w:rPr>
        <w:t>, которая будет удовлетворять запросам семьи и общества.</w:t>
      </w:r>
    </w:p>
    <w:p w:rsidR="00643744" w:rsidRPr="00B35C16" w:rsidRDefault="00643744" w:rsidP="00643744">
      <w:pPr>
        <w:spacing w:line="240" w:lineRule="auto"/>
        <w:ind w:firstLine="709"/>
        <w:jc w:val="both"/>
        <w:rPr>
          <w:rFonts w:ascii="Times New Roman" w:hAnsi="Times New Roman" w:cs="Times New Roman"/>
          <w:sz w:val="24"/>
          <w:szCs w:val="24"/>
        </w:rPr>
      </w:pPr>
    </w:p>
    <w:p w:rsidR="00643744" w:rsidRPr="0077674D" w:rsidRDefault="00643744" w:rsidP="0077674D">
      <w:pPr>
        <w:pStyle w:val="a3"/>
        <w:numPr>
          <w:ilvl w:val="0"/>
          <w:numId w:val="14"/>
        </w:numPr>
        <w:spacing w:line="240" w:lineRule="auto"/>
        <w:ind w:left="0" w:firstLine="0"/>
        <w:jc w:val="center"/>
        <w:rPr>
          <w:rFonts w:ascii="Times New Roman" w:hAnsi="Times New Roman" w:cs="Times New Roman"/>
          <w:b/>
          <w:sz w:val="24"/>
          <w:szCs w:val="24"/>
        </w:rPr>
      </w:pPr>
      <w:r w:rsidRPr="0077674D">
        <w:rPr>
          <w:rFonts w:ascii="Times New Roman" w:hAnsi="Times New Roman" w:cs="Times New Roman"/>
          <w:b/>
          <w:sz w:val="24"/>
          <w:szCs w:val="24"/>
        </w:rPr>
        <w:t>Требования к структуре адаптированной дополнительной общеобразовательной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Структура дополнительной общеобразовательной программы включает:</w:t>
      </w:r>
    </w:p>
    <w:p w:rsidR="0077674D" w:rsidRPr="0077674D" w:rsidRDefault="00643744" w:rsidP="00643744">
      <w:pPr>
        <w:spacing w:line="240" w:lineRule="auto"/>
        <w:ind w:firstLine="709"/>
        <w:jc w:val="both"/>
        <w:rPr>
          <w:rFonts w:ascii="Times New Roman" w:hAnsi="Times New Roman" w:cs="Times New Roman"/>
          <w:sz w:val="24"/>
          <w:szCs w:val="24"/>
          <w:lang w:val="en-US"/>
        </w:rPr>
      </w:pPr>
      <w:r w:rsidRPr="00B35C16">
        <w:rPr>
          <w:rFonts w:ascii="Times New Roman" w:hAnsi="Times New Roman" w:cs="Times New Roman"/>
          <w:sz w:val="24"/>
          <w:szCs w:val="24"/>
        </w:rPr>
        <w:t>1) комплекс осн</w:t>
      </w:r>
      <w:r w:rsidR="0077674D">
        <w:rPr>
          <w:rFonts w:ascii="Times New Roman" w:hAnsi="Times New Roman" w:cs="Times New Roman"/>
          <w:sz w:val="24"/>
          <w:szCs w:val="24"/>
        </w:rPr>
        <w:t>овных характеристик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2) комплекс организационно-педагогических условий, включая формы аттестации.</w:t>
      </w:r>
    </w:p>
    <w:p w:rsidR="00643744"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При оформлении текста адаптированной дополнительной общеобразовательной программы </w:t>
      </w:r>
      <w:r w:rsidRPr="00B35C16">
        <w:rPr>
          <w:rFonts w:ascii="Times New Roman" w:hAnsi="Times New Roman" w:cs="Times New Roman"/>
          <w:sz w:val="24"/>
          <w:szCs w:val="24"/>
        </w:rPr>
        <w:t>необходимо описать следующие структурные элементы:</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т</w:t>
      </w:r>
      <w:r w:rsidRPr="00B35C16">
        <w:rPr>
          <w:rFonts w:ascii="Times New Roman" w:hAnsi="Times New Roman" w:cs="Times New Roman"/>
          <w:sz w:val="24"/>
          <w:szCs w:val="24"/>
        </w:rPr>
        <w:t xml:space="preserve">итульный лист программы (лат. </w:t>
      </w:r>
      <w:proofErr w:type="spellStart"/>
      <w:r w:rsidRPr="0077674D">
        <w:rPr>
          <w:rFonts w:ascii="Times New Roman" w:hAnsi="Times New Roman" w:cs="Times New Roman"/>
          <w:i/>
          <w:sz w:val="24"/>
          <w:szCs w:val="24"/>
        </w:rPr>
        <w:t>titulus</w:t>
      </w:r>
      <w:proofErr w:type="spellEnd"/>
      <w:r w:rsidRPr="00B35C16">
        <w:rPr>
          <w:rFonts w:ascii="Times New Roman" w:hAnsi="Times New Roman" w:cs="Times New Roman"/>
          <w:sz w:val="24"/>
          <w:szCs w:val="24"/>
        </w:rPr>
        <w:t xml:space="preserve"> - надпись, заглавие) </w:t>
      </w:r>
      <w:r>
        <w:rPr>
          <w:rFonts w:ascii="Times New Roman" w:hAnsi="Times New Roman" w:cs="Times New Roman"/>
          <w:sz w:val="24"/>
          <w:szCs w:val="24"/>
        </w:rPr>
        <w:t>–</w:t>
      </w:r>
      <w:r w:rsidRPr="00B35C16">
        <w:rPr>
          <w:rFonts w:ascii="Times New Roman" w:hAnsi="Times New Roman" w:cs="Times New Roman"/>
          <w:sz w:val="24"/>
          <w:szCs w:val="24"/>
        </w:rPr>
        <w:t xml:space="preserve"> перв</w:t>
      </w:r>
      <w:r>
        <w:rPr>
          <w:rFonts w:ascii="Times New Roman" w:hAnsi="Times New Roman" w:cs="Times New Roman"/>
          <w:sz w:val="24"/>
          <w:szCs w:val="24"/>
        </w:rPr>
        <w:t xml:space="preserve">ая страница, предваряющая текст </w:t>
      </w:r>
      <w:r w:rsidRPr="00B35C16">
        <w:rPr>
          <w:rFonts w:ascii="Times New Roman" w:hAnsi="Times New Roman" w:cs="Times New Roman"/>
          <w:sz w:val="24"/>
          <w:szCs w:val="24"/>
        </w:rPr>
        <w:t>программы и служащая источником библиографической информации, необходимой для идентификации документа (наименование образовательной организации, гриф утверждения программы (с указанием ФИО руководителя, даты и номера приказа), название программы, адресат программы, срок ее реализации, ФИО, должность разработчик</w:t>
      </w:r>
      <w:proofErr w:type="gramStart"/>
      <w:r w:rsidRPr="00B35C16">
        <w:rPr>
          <w:rFonts w:ascii="Times New Roman" w:hAnsi="Times New Roman" w:cs="Times New Roman"/>
          <w:sz w:val="24"/>
          <w:szCs w:val="24"/>
        </w:rPr>
        <w:t>а(</w:t>
      </w:r>
      <w:proofErr w:type="spellStart"/>
      <w:proofErr w:type="gramEnd"/>
      <w:r w:rsidRPr="00B35C16">
        <w:rPr>
          <w:rFonts w:ascii="Times New Roman" w:hAnsi="Times New Roman" w:cs="Times New Roman"/>
          <w:sz w:val="24"/>
          <w:szCs w:val="24"/>
        </w:rPr>
        <w:t>ов</w:t>
      </w:r>
      <w:proofErr w:type="spellEnd"/>
      <w:r w:rsidRPr="00B35C16">
        <w:rPr>
          <w:rFonts w:ascii="Times New Roman" w:hAnsi="Times New Roman" w:cs="Times New Roman"/>
          <w:sz w:val="24"/>
          <w:szCs w:val="24"/>
        </w:rPr>
        <w:t>) программы, город и год ее разработки).</w:t>
      </w:r>
    </w:p>
    <w:p w:rsidR="00643744" w:rsidRPr="00F0239D" w:rsidRDefault="00643744" w:rsidP="00643744">
      <w:pPr>
        <w:pStyle w:val="a3"/>
        <w:numPr>
          <w:ilvl w:val="0"/>
          <w:numId w:val="1"/>
        </w:numPr>
        <w:spacing w:line="240" w:lineRule="auto"/>
        <w:ind w:left="0" w:firstLine="709"/>
        <w:jc w:val="both"/>
        <w:rPr>
          <w:rFonts w:ascii="Times New Roman" w:hAnsi="Times New Roman" w:cs="Times New Roman"/>
          <w:sz w:val="24"/>
          <w:szCs w:val="24"/>
        </w:rPr>
      </w:pPr>
      <w:r w:rsidRPr="00F0239D">
        <w:rPr>
          <w:rFonts w:ascii="Times New Roman" w:hAnsi="Times New Roman" w:cs="Times New Roman"/>
          <w:sz w:val="24"/>
          <w:szCs w:val="24"/>
        </w:rPr>
        <w:t>Комплекс основных характеристик дополнительной общеобразовательной программы:</w:t>
      </w:r>
    </w:p>
    <w:p w:rsidR="00643744" w:rsidRPr="00F0239D" w:rsidRDefault="00643744" w:rsidP="00643744">
      <w:pPr>
        <w:pStyle w:val="a3"/>
        <w:numPr>
          <w:ilvl w:val="1"/>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F0239D">
        <w:rPr>
          <w:rFonts w:ascii="Times New Roman" w:hAnsi="Times New Roman" w:cs="Times New Roman"/>
          <w:sz w:val="24"/>
          <w:szCs w:val="24"/>
        </w:rPr>
        <w:t>Пояснительная записка (общая характеристика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направленность (профиль) программы</w:t>
      </w:r>
      <w:r>
        <w:rPr>
          <w:rFonts w:ascii="Times New Roman" w:hAnsi="Times New Roman" w:cs="Times New Roman"/>
          <w:sz w:val="24"/>
          <w:szCs w:val="24"/>
        </w:rPr>
        <w:t xml:space="preserve">: </w:t>
      </w:r>
      <w:r w:rsidRPr="00B35C16">
        <w:rPr>
          <w:rFonts w:ascii="Times New Roman" w:hAnsi="Times New Roman" w:cs="Times New Roman"/>
          <w:sz w:val="24"/>
          <w:szCs w:val="24"/>
        </w:rPr>
        <w:t xml:space="preserve">техническая, естественно-научная, физкультурно-спортивная, художественная, туристско-краеведческая, социально-педагогическая (п. 9 Порядка </w:t>
      </w:r>
      <w:proofErr w:type="gramStart"/>
      <w:r w:rsidRPr="00B35C16">
        <w:rPr>
          <w:rFonts w:ascii="Times New Roman" w:hAnsi="Times New Roman" w:cs="Times New Roman"/>
          <w:sz w:val="24"/>
          <w:szCs w:val="24"/>
        </w:rPr>
        <w:t>ДОП</w:t>
      </w:r>
      <w:proofErr w:type="gramEnd"/>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актуальность программы </w:t>
      </w:r>
      <w:r>
        <w:rPr>
          <w:rFonts w:ascii="Times New Roman" w:hAnsi="Times New Roman" w:cs="Times New Roman"/>
          <w:sz w:val="24"/>
          <w:szCs w:val="24"/>
        </w:rPr>
        <w:t>–</w:t>
      </w:r>
      <w:r w:rsidRPr="00B35C16">
        <w:rPr>
          <w:rFonts w:ascii="Times New Roman" w:hAnsi="Times New Roman" w:cs="Times New Roman"/>
          <w:sz w:val="24"/>
          <w:szCs w:val="24"/>
        </w:rPr>
        <w:t xml:space="preserve"> своевременность, современность предлагаемой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отличительные особенности программы </w:t>
      </w:r>
      <w:r>
        <w:rPr>
          <w:rFonts w:ascii="Times New Roman" w:hAnsi="Times New Roman" w:cs="Times New Roman"/>
          <w:sz w:val="24"/>
          <w:szCs w:val="24"/>
        </w:rPr>
        <w:t>–</w:t>
      </w:r>
      <w:r w:rsidRPr="00B35C16">
        <w:rPr>
          <w:rFonts w:ascii="Times New Roman" w:hAnsi="Times New Roman" w:cs="Times New Roman"/>
          <w:sz w:val="24"/>
          <w:szCs w:val="24"/>
        </w:rPr>
        <w:t xml:space="preserve"> характерные свойства, отличающи</w:t>
      </w:r>
      <w:r>
        <w:rPr>
          <w:rFonts w:ascii="Times New Roman" w:hAnsi="Times New Roman" w:cs="Times New Roman"/>
          <w:sz w:val="24"/>
          <w:szCs w:val="24"/>
        </w:rPr>
        <w:t>е программу от других программ,</w:t>
      </w:r>
      <w:r w:rsidRPr="00B35C16">
        <w:rPr>
          <w:rFonts w:ascii="Times New Roman" w:hAnsi="Times New Roman" w:cs="Times New Roman"/>
          <w:sz w:val="24"/>
          <w:szCs w:val="24"/>
        </w:rPr>
        <w:t xml:space="preserve"> отличительны</w:t>
      </w:r>
      <w:r>
        <w:rPr>
          <w:rFonts w:ascii="Times New Roman" w:hAnsi="Times New Roman" w:cs="Times New Roman"/>
          <w:sz w:val="24"/>
          <w:szCs w:val="24"/>
        </w:rPr>
        <w:t>е черты, основные идеи, придающие</w:t>
      </w:r>
      <w:r w:rsidRPr="00B35C16">
        <w:rPr>
          <w:rFonts w:ascii="Times New Roman" w:hAnsi="Times New Roman" w:cs="Times New Roman"/>
          <w:sz w:val="24"/>
          <w:szCs w:val="24"/>
        </w:rPr>
        <w:t xml:space="preserve"> программе своеобразие;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адресат программы </w:t>
      </w:r>
      <w:r>
        <w:rPr>
          <w:rFonts w:ascii="Times New Roman" w:hAnsi="Times New Roman" w:cs="Times New Roman"/>
          <w:sz w:val="24"/>
          <w:szCs w:val="24"/>
        </w:rPr>
        <w:t>–</w:t>
      </w:r>
      <w:r w:rsidRPr="00B35C16">
        <w:rPr>
          <w:rFonts w:ascii="Times New Roman" w:hAnsi="Times New Roman" w:cs="Times New Roman"/>
          <w:sz w:val="24"/>
          <w:szCs w:val="24"/>
        </w:rPr>
        <w:t xml:space="preserve"> примерный портрет учащегося, для которого будет актуальным </w:t>
      </w:r>
      <w:proofErr w:type="gramStart"/>
      <w:r w:rsidRPr="00B35C16">
        <w:rPr>
          <w:rFonts w:ascii="Times New Roman" w:hAnsi="Times New Roman" w:cs="Times New Roman"/>
          <w:sz w:val="24"/>
          <w:szCs w:val="24"/>
        </w:rPr>
        <w:t>обучение по</w:t>
      </w:r>
      <w:proofErr w:type="gramEnd"/>
      <w:r w:rsidRPr="00B35C16">
        <w:rPr>
          <w:rFonts w:ascii="Times New Roman" w:hAnsi="Times New Roman" w:cs="Times New Roman"/>
          <w:sz w:val="24"/>
          <w:szCs w:val="24"/>
        </w:rPr>
        <w:t xml:space="preserve"> данной программе;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объем программы </w:t>
      </w:r>
      <w:r>
        <w:rPr>
          <w:rFonts w:ascii="Times New Roman" w:hAnsi="Times New Roman" w:cs="Times New Roman"/>
          <w:sz w:val="24"/>
          <w:szCs w:val="24"/>
        </w:rPr>
        <w:t>–</w:t>
      </w:r>
      <w:r w:rsidRPr="00B35C16">
        <w:rPr>
          <w:rFonts w:ascii="Times New Roman" w:hAnsi="Times New Roman" w:cs="Times New Roman"/>
          <w:sz w:val="24"/>
          <w:szCs w:val="24"/>
        </w:rPr>
        <w:t xml:space="preserve"> общее количество учебных часов, запланированных на весь период обучения, необходимых для освоения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формы обучения (очная, очно-заочная, заочная</w:t>
      </w:r>
      <w:r>
        <w:rPr>
          <w:rFonts w:ascii="Times New Roman" w:hAnsi="Times New Roman" w:cs="Times New Roman"/>
          <w:sz w:val="24"/>
          <w:szCs w:val="24"/>
        </w:rPr>
        <w:t>, дистанционная или иные варианты с применением дистанционных форм обучения</w:t>
      </w:r>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методы обучения, в основе которых лежит способ организации занятия (табл. 1):</w:t>
      </w:r>
    </w:p>
    <w:p w:rsidR="00643744" w:rsidRPr="00B35C16" w:rsidRDefault="00643744" w:rsidP="00643744">
      <w:pPr>
        <w:spacing w:line="240" w:lineRule="auto"/>
        <w:ind w:firstLine="709"/>
        <w:rPr>
          <w:rFonts w:ascii="Times New Roman" w:hAnsi="Times New Roman" w:cs="Times New Roman"/>
          <w:sz w:val="24"/>
          <w:szCs w:val="24"/>
        </w:rPr>
      </w:pPr>
    </w:p>
    <w:p w:rsidR="00643744" w:rsidRPr="00B35C16" w:rsidRDefault="00643744" w:rsidP="00643744">
      <w:pPr>
        <w:spacing w:line="240" w:lineRule="auto"/>
        <w:ind w:firstLine="709"/>
        <w:jc w:val="right"/>
        <w:rPr>
          <w:rFonts w:ascii="Times New Roman" w:hAnsi="Times New Roman" w:cs="Times New Roman"/>
          <w:sz w:val="24"/>
          <w:szCs w:val="24"/>
        </w:rPr>
      </w:pPr>
      <w:r w:rsidRPr="00B35C16">
        <w:rPr>
          <w:rFonts w:ascii="Times New Roman" w:hAnsi="Times New Roman" w:cs="Times New Roman"/>
          <w:sz w:val="24"/>
          <w:szCs w:val="24"/>
        </w:rPr>
        <w:t>Таблица 1</w:t>
      </w:r>
    </w:p>
    <w:p w:rsidR="00643744" w:rsidRDefault="00643744" w:rsidP="00643744">
      <w:pPr>
        <w:pStyle w:val="a8"/>
        <w:spacing w:before="7" w:after="1"/>
        <w:ind w:left="0" w:firstLine="0"/>
        <w:jc w:val="left"/>
        <w:rPr>
          <w:sz w:val="16"/>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4"/>
        <w:gridCol w:w="3544"/>
        <w:gridCol w:w="2268"/>
      </w:tblGrid>
      <w:tr w:rsidR="00643744" w:rsidTr="005040E1">
        <w:trPr>
          <w:trHeight w:val="434"/>
        </w:trPr>
        <w:tc>
          <w:tcPr>
            <w:tcW w:w="3544" w:type="dxa"/>
          </w:tcPr>
          <w:p w:rsidR="00643744" w:rsidRDefault="00643744" w:rsidP="00425869">
            <w:pPr>
              <w:pStyle w:val="TableParagraph"/>
              <w:ind w:left="142" w:right="138"/>
              <w:jc w:val="center"/>
              <w:rPr>
                <w:sz w:val="20"/>
              </w:rPr>
            </w:pPr>
            <w:proofErr w:type="spellStart"/>
            <w:r>
              <w:rPr>
                <w:spacing w:val="-2"/>
                <w:sz w:val="20"/>
              </w:rPr>
              <w:t>Словесные</w:t>
            </w:r>
            <w:proofErr w:type="spellEnd"/>
          </w:p>
        </w:tc>
        <w:tc>
          <w:tcPr>
            <w:tcW w:w="3544" w:type="dxa"/>
          </w:tcPr>
          <w:p w:rsidR="00643744" w:rsidRDefault="00643744" w:rsidP="00425869">
            <w:pPr>
              <w:pStyle w:val="TableParagraph"/>
              <w:ind w:left="146" w:right="276"/>
              <w:jc w:val="center"/>
              <w:rPr>
                <w:sz w:val="20"/>
              </w:rPr>
            </w:pPr>
            <w:proofErr w:type="spellStart"/>
            <w:r>
              <w:rPr>
                <w:spacing w:val="-2"/>
                <w:sz w:val="20"/>
              </w:rPr>
              <w:t>Наглядные</w:t>
            </w:r>
            <w:proofErr w:type="spellEnd"/>
          </w:p>
        </w:tc>
        <w:tc>
          <w:tcPr>
            <w:tcW w:w="2268" w:type="dxa"/>
          </w:tcPr>
          <w:p w:rsidR="00643744" w:rsidRDefault="00643744" w:rsidP="00435562">
            <w:pPr>
              <w:pStyle w:val="TableParagraph"/>
              <w:jc w:val="center"/>
              <w:rPr>
                <w:sz w:val="20"/>
              </w:rPr>
            </w:pPr>
            <w:proofErr w:type="spellStart"/>
            <w:r>
              <w:rPr>
                <w:spacing w:val="-2"/>
                <w:sz w:val="20"/>
              </w:rPr>
              <w:t>Практические</w:t>
            </w:r>
            <w:proofErr w:type="spellEnd"/>
          </w:p>
        </w:tc>
      </w:tr>
      <w:tr w:rsidR="00643744" w:rsidTr="005040E1">
        <w:trPr>
          <w:trHeight w:val="654"/>
        </w:trPr>
        <w:tc>
          <w:tcPr>
            <w:tcW w:w="3544" w:type="dxa"/>
          </w:tcPr>
          <w:p w:rsidR="00643744" w:rsidRDefault="00643744" w:rsidP="00435562">
            <w:pPr>
              <w:pStyle w:val="TableParagraph"/>
              <w:rPr>
                <w:sz w:val="20"/>
              </w:rPr>
            </w:pPr>
            <w:proofErr w:type="spellStart"/>
            <w:r>
              <w:rPr>
                <w:sz w:val="20"/>
              </w:rPr>
              <w:t>устное</w:t>
            </w:r>
            <w:proofErr w:type="spellEnd"/>
            <w:r>
              <w:rPr>
                <w:spacing w:val="-1"/>
                <w:sz w:val="20"/>
              </w:rPr>
              <w:t xml:space="preserve"> </w:t>
            </w:r>
            <w:proofErr w:type="spellStart"/>
            <w:r>
              <w:rPr>
                <w:spacing w:val="-2"/>
                <w:sz w:val="20"/>
              </w:rPr>
              <w:t>изложение</w:t>
            </w:r>
            <w:proofErr w:type="spellEnd"/>
          </w:p>
        </w:tc>
        <w:tc>
          <w:tcPr>
            <w:tcW w:w="3544" w:type="dxa"/>
          </w:tcPr>
          <w:p w:rsidR="00643744" w:rsidRDefault="00643744" w:rsidP="00435562">
            <w:pPr>
              <w:pStyle w:val="TableParagraph"/>
              <w:spacing w:before="118" w:line="230" w:lineRule="auto"/>
              <w:ind w:right="1131"/>
              <w:rPr>
                <w:sz w:val="20"/>
              </w:rPr>
            </w:pPr>
            <w:proofErr w:type="spellStart"/>
            <w:r>
              <w:rPr>
                <w:sz w:val="20"/>
              </w:rPr>
              <w:t>показ</w:t>
            </w:r>
            <w:proofErr w:type="spellEnd"/>
            <w:r>
              <w:rPr>
                <w:spacing w:val="-14"/>
                <w:sz w:val="20"/>
              </w:rPr>
              <w:t xml:space="preserve"> </w:t>
            </w:r>
            <w:proofErr w:type="spellStart"/>
            <w:r>
              <w:rPr>
                <w:sz w:val="20"/>
              </w:rPr>
              <w:t>видеоматериалов</w:t>
            </w:r>
            <w:proofErr w:type="spellEnd"/>
            <w:r>
              <w:rPr>
                <w:sz w:val="20"/>
              </w:rPr>
              <w:t xml:space="preserve">, </w:t>
            </w:r>
            <w:proofErr w:type="spellStart"/>
            <w:r>
              <w:rPr>
                <w:spacing w:val="-2"/>
                <w:sz w:val="20"/>
              </w:rPr>
              <w:t>иллюстраций</w:t>
            </w:r>
            <w:proofErr w:type="spellEnd"/>
          </w:p>
        </w:tc>
        <w:tc>
          <w:tcPr>
            <w:tcW w:w="2268" w:type="dxa"/>
          </w:tcPr>
          <w:p w:rsidR="00643744" w:rsidRDefault="00643744" w:rsidP="00435562">
            <w:pPr>
              <w:pStyle w:val="TableParagraph"/>
              <w:rPr>
                <w:sz w:val="20"/>
              </w:rPr>
            </w:pPr>
            <w:proofErr w:type="spellStart"/>
            <w:r>
              <w:rPr>
                <w:spacing w:val="-2"/>
                <w:sz w:val="20"/>
              </w:rPr>
              <w:t>тренинг</w:t>
            </w:r>
            <w:proofErr w:type="spellEnd"/>
          </w:p>
        </w:tc>
      </w:tr>
      <w:tr w:rsidR="00643744" w:rsidTr="005040E1">
        <w:trPr>
          <w:trHeight w:val="654"/>
        </w:trPr>
        <w:tc>
          <w:tcPr>
            <w:tcW w:w="3544" w:type="dxa"/>
          </w:tcPr>
          <w:p w:rsidR="00643744" w:rsidRDefault="00643744" w:rsidP="00435562">
            <w:pPr>
              <w:pStyle w:val="TableParagraph"/>
              <w:rPr>
                <w:sz w:val="20"/>
              </w:rPr>
            </w:pPr>
            <w:proofErr w:type="spellStart"/>
            <w:r>
              <w:rPr>
                <w:sz w:val="20"/>
              </w:rPr>
              <w:t>беседа</w:t>
            </w:r>
            <w:proofErr w:type="spellEnd"/>
            <w:r>
              <w:rPr>
                <w:sz w:val="20"/>
              </w:rPr>
              <w:t>,</w:t>
            </w:r>
            <w:r>
              <w:rPr>
                <w:spacing w:val="-7"/>
                <w:sz w:val="20"/>
              </w:rPr>
              <w:t xml:space="preserve"> </w:t>
            </w:r>
            <w:proofErr w:type="spellStart"/>
            <w:r>
              <w:rPr>
                <w:spacing w:val="-2"/>
                <w:sz w:val="20"/>
              </w:rPr>
              <w:t>объяснение</w:t>
            </w:r>
            <w:proofErr w:type="spellEnd"/>
          </w:p>
        </w:tc>
        <w:tc>
          <w:tcPr>
            <w:tcW w:w="3544" w:type="dxa"/>
          </w:tcPr>
          <w:p w:rsidR="00643744" w:rsidRDefault="00643744" w:rsidP="00435562">
            <w:pPr>
              <w:pStyle w:val="TableParagraph"/>
              <w:spacing w:before="118" w:line="230" w:lineRule="auto"/>
              <w:ind w:right="32"/>
              <w:rPr>
                <w:sz w:val="20"/>
              </w:rPr>
            </w:pPr>
            <w:proofErr w:type="spellStart"/>
            <w:r>
              <w:rPr>
                <w:sz w:val="20"/>
              </w:rPr>
              <w:t>показ</w:t>
            </w:r>
            <w:proofErr w:type="spellEnd"/>
            <w:r>
              <w:rPr>
                <w:spacing w:val="-14"/>
                <w:sz w:val="20"/>
              </w:rPr>
              <w:t xml:space="preserve"> </w:t>
            </w:r>
            <w:proofErr w:type="spellStart"/>
            <w:r>
              <w:rPr>
                <w:sz w:val="20"/>
              </w:rPr>
              <w:t>педагогом</w:t>
            </w:r>
            <w:proofErr w:type="spellEnd"/>
            <w:r>
              <w:rPr>
                <w:spacing w:val="-14"/>
                <w:sz w:val="20"/>
              </w:rPr>
              <w:t xml:space="preserve"> </w:t>
            </w:r>
            <w:proofErr w:type="spellStart"/>
            <w:r>
              <w:rPr>
                <w:sz w:val="20"/>
              </w:rPr>
              <w:t>приемов</w:t>
            </w:r>
            <w:proofErr w:type="spellEnd"/>
            <w:r>
              <w:rPr>
                <w:sz w:val="20"/>
              </w:rPr>
              <w:t xml:space="preserve"> </w:t>
            </w:r>
            <w:proofErr w:type="spellStart"/>
            <w:r>
              <w:rPr>
                <w:spacing w:val="-2"/>
                <w:sz w:val="20"/>
              </w:rPr>
              <w:t>исполнения</w:t>
            </w:r>
            <w:proofErr w:type="spellEnd"/>
          </w:p>
        </w:tc>
        <w:tc>
          <w:tcPr>
            <w:tcW w:w="2268" w:type="dxa"/>
          </w:tcPr>
          <w:p w:rsidR="00643744" w:rsidRDefault="00643744" w:rsidP="00435562">
            <w:pPr>
              <w:pStyle w:val="TableParagraph"/>
              <w:rPr>
                <w:sz w:val="20"/>
              </w:rPr>
            </w:pPr>
            <w:proofErr w:type="spellStart"/>
            <w:r>
              <w:rPr>
                <w:sz w:val="20"/>
              </w:rPr>
              <w:t>вокальные</w:t>
            </w:r>
            <w:proofErr w:type="spellEnd"/>
            <w:r>
              <w:rPr>
                <w:spacing w:val="-9"/>
                <w:sz w:val="20"/>
              </w:rPr>
              <w:t xml:space="preserve"> </w:t>
            </w:r>
            <w:proofErr w:type="spellStart"/>
            <w:r>
              <w:rPr>
                <w:spacing w:val="-2"/>
                <w:sz w:val="20"/>
              </w:rPr>
              <w:t>упражнения</w:t>
            </w:r>
            <w:proofErr w:type="spellEnd"/>
          </w:p>
        </w:tc>
      </w:tr>
      <w:tr w:rsidR="00643744" w:rsidTr="005040E1">
        <w:trPr>
          <w:trHeight w:val="654"/>
        </w:trPr>
        <w:tc>
          <w:tcPr>
            <w:tcW w:w="3544" w:type="dxa"/>
          </w:tcPr>
          <w:p w:rsidR="00643744" w:rsidRDefault="00643744" w:rsidP="00435562">
            <w:pPr>
              <w:pStyle w:val="TableParagraph"/>
              <w:rPr>
                <w:sz w:val="20"/>
              </w:rPr>
            </w:pPr>
            <w:proofErr w:type="spellStart"/>
            <w:r>
              <w:rPr>
                <w:sz w:val="20"/>
              </w:rPr>
              <w:t>анализ</w:t>
            </w:r>
            <w:proofErr w:type="spellEnd"/>
            <w:r>
              <w:rPr>
                <w:spacing w:val="-6"/>
                <w:sz w:val="20"/>
              </w:rPr>
              <w:t xml:space="preserve"> </w:t>
            </w:r>
            <w:proofErr w:type="spellStart"/>
            <w:r>
              <w:rPr>
                <w:spacing w:val="-2"/>
                <w:sz w:val="20"/>
              </w:rPr>
              <w:t>текста</w:t>
            </w:r>
            <w:proofErr w:type="spellEnd"/>
          </w:p>
        </w:tc>
        <w:tc>
          <w:tcPr>
            <w:tcW w:w="3544" w:type="dxa"/>
          </w:tcPr>
          <w:p w:rsidR="00643744" w:rsidRDefault="00643744" w:rsidP="00435562">
            <w:pPr>
              <w:pStyle w:val="TableParagraph"/>
              <w:rPr>
                <w:sz w:val="20"/>
              </w:rPr>
            </w:pPr>
            <w:proofErr w:type="spellStart"/>
            <w:r>
              <w:rPr>
                <w:spacing w:val="-2"/>
                <w:sz w:val="20"/>
              </w:rPr>
              <w:t>наблюдение</w:t>
            </w:r>
            <w:proofErr w:type="spellEnd"/>
          </w:p>
        </w:tc>
        <w:tc>
          <w:tcPr>
            <w:tcW w:w="2268" w:type="dxa"/>
          </w:tcPr>
          <w:p w:rsidR="00643744" w:rsidRDefault="00643744" w:rsidP="00435562">
            <w:pPr>
              <w:pStyle w:val="TableParagraph"/>
              <w:spacing w:before="118" w:line="230" w:lineRule="auto"/>
              <w:rPr>
                <w:sz w:val="20"/>
              </w:rPr>
            </w:pPr>
            <w:proofErr w:type="spellStart"/>
            <w:r>
              <w:rPr>
                <w:spacing w:val="-2"/>
                <w:sz w:val="20"/>
              </w:rPr>
              <w:t>тренировочные</w:t>
            </w:r>
            <w:proofErr w:type="spellEnd"/>
            <w:r>
              <w:rPr>
                <w:spacing w:val="-2"/>
                <w:sz w:val="20"/>
              </w:rPr>
              <w:t xml:space="preserve"> </w:t>
            </w:r>
            <w:proofErr w:type="spellStart"/>
            <w:r>
              <w:rPr>
                <w:spacing w:val="-2"/>
                <w:sz w:val="20"/>
              </w:rPr>
              <w:t>упражнения</w:t>
            </w:r>
            <w:proofErr w:type="spellEnd"/>
          </w:p>
        </w:tc>
      </w:tr>
      <w:tr w:rsidR="00643744" w:rsidTr="005040E1">
        <w:trPr>
          <w:trHeight w:val="654"/>
        </w:trPr>
        <w:tc>
          <w:tcPr>
            <w:tcW w:w="3544" w:type="dxa"/>
          </w:tcPr>
          <w:p w:rsidR="00643744" w:rsidRPr="00772AD3" w:rsidRDefault="00643744" w:rsidP="00435562">
            <w:pPr>
              <w:pStyle w:val="TableParagraph"/>
              <w:spacing w:before="118" w:line="230" w:lineRule="auto"/>
              <w:rPr>
                <w:sz w:val="20"/>
                <w:lang w:val="ru-RU"/>
              </w:rPr>
            </w:pPr>
            <w:r w:rsidRPr="00772AD3">
              <w:rPr>
                <w:sz w:val="20"/>
                <w:lang w:val="ru-RU"/>
              </w:rPr>
              <w:t>анализ</w:t>
            </w:r>
            <w:r w:rsidRPr="00772AD3">
              <w:rPr>
                <w:spacing w:val="-14"/>
                <w:sz w:val="20"/>
                <w:lang w:val="ru-RU"/>
              </w:rPr>
              <w:t xml:space="preserve"> </w:t>
            </w:r>
            <w:r w:rsidRPr="00772AD3">
              <w:rPr>
                <w:sz w:val="20"/>
                <w:lang w:val="ru-RU"/>
              </w:rPr>
              <w:t>структуры</w:t>
            </w:r>
            <w:r w:rsidRPr="00772AD3">
              <w:rPr>
                <w:spacing w:val="-14"/>
                <w:sz w:val="20"/>
                <w:lang w:val="ru-RU"/>
              </w:rPr>
              <w:t xml:space="preserve"> </w:t>
            </w:r>
            <w:r w:rsidRPr="00772AD3">
              <w:rPr>
                <w:sz w:val="20"/>
                <w:lang w:val="ru-RU"/>
              </w:rPr>
              <w:t>музыкального произведения и др.</w:t>
            </w:r>
          </w:p>
        </w:tc>
        <w:tc>
          <w:tcPr>
            <w:tcW w:w="3544" w:type="dxa"/>
          </w:tcPr>
          <w:p w:rsidR="00643744" w:rsidRPr="00772AD3" w:rsidRDefault="00643744" w:rsidP="00435562">
            <w:pPr>
              <w:pStyle w:val="TableParagraph"/>
              <w:rPr>
                <w:sz w:val="20"/>
                <w:lang w:val="ru-RU"/>
              </w:rPr>
            </w:pPr>
            <w:r w:rsidRPr="00772AD3">
              <w:rPr>
                <w:sz w:val="20"/>
                <w:lang w:val="ru-RU"/>
              </w:rPr>
              <w:t>работа</w:t>
            </w:r>
            <w:r w:rsidRPr="00772AD3">
              <w:rPr>
                <w:spacing w:val="-4"/>
                <w:sz w:val="20"/>
                <w:lang w:val="ru-RU"/>
              </w:rPr>
              <w:t xml:space="preserve"> </w:t>
            </w:r>
            <w:r w:rsidRPr="00772AD3">
              <w:rPr>
                <w:sz w:val="20"/>
                <w:lang w:val="ru-RU"/>
              </w:rPr>
              <w:t>по</w:t>
            </w:r>
            <w:r w:rsidRPr="00772AD3">
              <w:rPr>
                <w:spacing w:val="-4"/>
                <w:sz w:val="20"/>
                <w:lang w:val="ru-RU"/>
              </w:rPr>
              <w:t xml:space="preserve"> </w:t>
            </w:r>
            <w:r w:rsidRPr="00772AD3">
              <w:rPr>
                <w:sz w:val="20"/>
                <w:lang w:val="ru-RU"/>
              </w:rPr>
              <w:t>образцу</w:t>
            </w:r>
            <w:r w:rsidRPr="00772AD3">
              <w:rPr>
                <w:spacing w:val="-4"/>
                <w:sz w:val="20"/>
                <w:lang w:val="ru-RU"/>
              </w:rPr>
              <w:t xml:space="preserve"> </w:t>
            </w:r>
            <w:r w:rsidRPr="00772AD3">
              <w:rPr>
                <w:sz w:val="20"/>
                <w:lang w:val="ru-RU"/>
              </w:rPr>
              <w:t>и</w:t>
            </w:r>
            <w:r w:rsidRPr="00772AD3">
              <w:rPr>
                <w:spacing w:val="-4"/>
                <w:sz w:val="20"/>
                <w:lang w:val="ru-RU"/>
              </w:rPr>
              <w:t xml:space="preserve"> </w:t>
            </w:r>
            <w:r w:rsidRPr="00772AD3">
              <w:rPr>
                <w:spacing w:val="-5"/>
                <w:sz w:val="20"/>
                <w:lang w:val="ru-RU"/>
              </w:rPr>
              <w:t>др.</w:t>
            </w:r>
          </w:p>
        </w:tc>
        <w:tc>
          <w:tcPr>
            <w:tcW w:w="2268" w:type="dxa"/>
          </w:tcPr>
          <w:p w:rsidR="00643744" w:rsidRDefault="00643744" w:rsidP="00435562">
            <w:pPr>
              <w:pStyle w:val="TableParagraph"/>
              <w:spacing w:before="118" w:line="230" w:lineRule="auto"/>
              <w:rPr>
                <w:sz w:val="20"/>
              </w:rPr>
            </w:pPr>
            <w:proofErr w:type="spellStart"/>
            <w:proofErr w:type="gramStart"/>
            <w:r>
              <w:rPr>
                <w:sz w:val="20"/>
              </w:rPr>
              <w:t>лабораторные</w:t>
            </w:r>
            <w:proofErr w:type="spellEnd"/>
            <w:proofErr w:type="gramEnd"/>
            <w:r>
              <w:rPr>
                <w:spacing w:val="-14"/>
                <w:sz w:val="20"/>
              </w:rPr>
              <w:t xml:space="preserve"> </w:t>
            </w:r>
            <w:proofErr w:type="spellStart"/>
            <w:r>
              <w:rPr>
                <w:sz w:val="20"/>
              </w:rPr>
              <w:t>работы</w:t>
            </w:r>
            <w:proofErr w:type="spellEnd"/>
            <w:r>
              <w:rPr>
                <w:spacing w:val="-14"/>
                <w:sz w:val="20"/>
              </w:rPr>
              <w:t xml:space="preserve"> </w:t>
            </w:r>
            <w:r>
              <w:rPr>
                <w:sz w:val="20"/>
              </w:rPr>
              <w:t xml:space="preserve">и </w:t>
            </w:r>
            <w:proofErr w:type="spellStart"/>
            <w:r>
              <w:rPr>
                <w:spacing w:val="-4"/>
                <w:sz w:val="20"/>
              </w:rPr>
              <w:t>др</w:t>
            </w:r>
            <w:proofErr w:type="spellEnd"/>
            <w:r>
              <w:rPr>
                <w:spacing w:val="-4"/>
                <w:sz w:val="20"/>
              </w:rPr>
              <w:t>.</w:t>
            </w:r>
          </w:p>
        </w:tc>
      </w:tr>
    </w:tbl>
    <w:p w:rsidR="00643744" w:rsidRDefault="00643744" w:rsidP="00643744">
      <w:pPr>
        <w:pStyle w:val="a8"/>
        <w:spacing w:before="8"/>
        <w:ind w:left="0" w:firstLine="0"/>
        <w:jc w:val="left"/>
        <w:rPr>
          <w:sz w:val="25"/>
        </w:rPr>
      </w:pPr>
    </w:p>
    <w:p w:rsidR="00643744" w:rsidRDefault="00643744" w:rsidP="00643744">
      <w:pPr>
        <w:spacing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тип занятия: комбинированный, теоретический, практический, диагностический, лабораторный, контрольный, репетиционный, тренировочный и др.;</w:t>
      </w:r>
      <w:proofErr w:type="gramEnd"/>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формы проведения занятий (табл. 2):</w:t>
      </w:r>
    </w:p>
    <w:p w:rsidR="00643744" w:rsidRPr="00B35C16" w:rsidRDefault="00643744" w:rsidP="00643744">
      <w:pPr>
        <w:spacing w:line="240" w:lineRule="auto"/>
        <w:ind w:firstLine="709"/>
        <w:jc w:val="right"/>
        <w:rPr>
          <w:rFonts w:ascii="Times New Roman" w:hAnsi="Times New Roman" w:cs="Times New Roman"/>
          <w:sz w:val="24"/>
          <w:szCs w:val="24"/>
        </w:rPr>
      </w:pPr>
      <w:r w:rsidRPr="00B35C16">
        <w:rPr>
          <w:rFonts w:ascii="Times New Roman" w:hAnsi="Times New Roman" w:cs="Times New Roman"/>
          <w:sz w:val="24"/>
          <w:szCs w:val="24"/>
        </w:rPr>
        <w:t>Таблица 2</w:t>
      </w:r>
    </w:p>
    <w:p w:rsidR="00643744" w:rsidRDefault="00643744" w:rsidP="00643744">
      <w:pPr>
        <w:pStyle w:val="a8"/>
        <w:spacing w:before="8"/>
        <w:ind w:left="0" w:firstLine="0"/>
        <w:jc w:val="left"/>
        <w:rPr>
          <w:sz w:val="16"/>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2977"/>
        <w:gridCol w:w="2905"/>
      </w:tblGrid>
      <w:tr w:rsidR="00643744" w:rsidTr="005040E1">
        <w:trPr>
          <w:trHeight w:val="434"/>
        </w:trPr>
        <w:tc>
          <w:tcPr>
            <w:tcW w:w="3402" w:type="dxa"/>
          </w:tcPr>
          <w:p w:rsidR="00643744" w:rsidRDefault="00643744" w:rsidP="00435562">
            <w:pPr>
              <w:pStyle w:val="TableParagraph"/>
              <w:rPr>
                <w:sz w:val="20"/>
              </w:rPr>
            </w:pPr>
            <w:proofErr w:type="spellStart"/>
            <w:r>
              <w:rPr>
                <w:spacing w:val="-2"/>
                <w:sz w:val="20"/>
              </w:rPr>
              <w:lastRenderedPageBreak/>
              <w:t>акция</w:t>
            </w:r>
            <w:proofErr w:type="spellEnd"/>
          </w:p>
        </w:tc>
        <w:tc>
          <w:tcPr>
            <w:tcW w:w="2977" w:type="dxa"/>
          </w:tcPr>
          <w:p w:rsidR="00643744" w:rsidRDefault="00643744" w:rsidP="00435562">
            <w:pPr>
              <w:pStyle w:val="TableParagraph"/>
              <w:rPr>
                <w:sz w:val="20"/>
              </w:rPr>
            </w:pPr>
            <w:proofErr w:type="spellStart"/>
            <w:r>
              <w:rPr>
                <w:sz w:val="20"/>
              </w:rPr>
              <w:t>круглый</w:t>
            </w:r>
            <w:proofErr w:type="spellEnd"/>
            <w:r>
              <w:rPr>
                <w:spacing w:val="-7"/>
                <w:sz w:val="20"/>
              </w:rPr>
              <w:t xml:space="preserve"> </w:t>
            </w:r>
            <w:proofErr w:type="spellStart"/>
            <w:r>
              <w:rPr>
                <w:spacing w:val="-4"/>
                <w:sz w:val="20"/>
              </w:rPr>
              <w:t>стол</w:t>
            </w:r>
            <w:proofErr w:type="spellEnd"/>
          </w:p>
        </w:tc>
        <w:tc>
          <w:tcPr>
            <w:tcW w:w="2905" w:type="dxa"/>
          </w:tcPr>
          <w:p w:rsidR="00643744" w:rsidRDefault="00643744" w:rsidP="00435562">
            <w:pPr>
              <w:pStyle w:val="TableParagraph"/>
              <w:rPr>
                <w:sz w:val="20"/>
              </w:rPr>
            </w:pPr>
            <w:proofErr w:type="spellStart"/>
            <w:r>
              <w:rPr>
                <w:spacing w:val="-4"/>
                <w:sz w:val="20"/>
              </w:rPr>
              <w:t>сбор</w:t>
            </w:r>
            <w:proofErr w:type="spellEnd"/>
          </w:p>
        </w:tc>
      </w:tr>
      <w:tr w:rsidR="00643744" w:rsidTr="005040E1">
        <w:trPr>
          <w:trHeight w:val="431"/>
        </w:trPr>
        <w:tc>
          <w:tcPr>
            <w:tcW w:w="3402" w:type="dxa"/>
            <w:tcBorders>
              <w:bottom w:val="single" w:sz="6" w:space="0" w:color="000000"/>
            </w:tcBorders>
          </w:tcPr>
          <w:p w:rsidR="00643744" w:rsidRDefault="00643744" w:rsidP="00435562">
            <w:pPr>
              <w:pStyle w:val="TableParagraph"/>
              <w:rPr>
                <w:sz w:val="20"/>
              </w:rPr>
            </w:pPr>
            <w:proofErr w:type="spellStart"/>
            <w:r>
              <w:rPr>
                <w:spacing w:val="-2"/>
                <w:sz w:val="20"/>
              </w:rPr>
              <w:t>аукцион</w:t>
            </w:r>
            <w:proofErr w:type="spellEnd"/>
          </w:p>
        </w:tc>
        <w:tc>
          <w:tcPr>
            <w:tcW w:w="2977" w:type="dxa"/>
            <w:tcBorders>
              <w:bottom w:val="single" w:sz="6" w:space="0" w:color="000000"/>
            </w:tcBorders>
          </w:tcPr>
          <w:p w:rsidR="00643744" w:rsidRDefault="00643744" w:rsidP="00435562">
            <w:pPr>
              <w:pStyle w:val="TableParagraph"/>
              <w:rPr>
                <w:sz w:val="20"/>
              </w:rPr>
            </w:pPr>
            <w:proofErr w:type="spellStart"/>
            <w:r>
              <w:rPr>
                <w:spacing w:val="-2"/>
                <w:sz w:val="20"/>
              </w:rPr>
              <w:t>круиз</w:t>
            </w:r>
            <w:proofErr w:type="spellEnd"/>
          </w:p>
        </w:tc>
        <w:tc>
          <w:tcPr>
            <w:tcW w:w="2905" w:type="dxa"/>
            <w:tcBorders>
              <w:bottom w:val="single" w:sz="6" w:space="0" w:color="000000"/>
            </w:tcBorders>
          </w:tcPr>
          <w:p w:rsidR="00643744" w:rsidRDefault="00643744" w:rsidP="00435562">
            <w:pPr>
              <w:pStyle w:val="TableParagraph"/>
              <w:rPr>
                <w:sz w:val="20"/>
              </w:rPr>
            </w:pPr>
            <w:proofErr w:type="spellStart"/>
            <w:r>
              <w:rPr>
                <w:spacing w:val="-2"/>
                <w:sz w:val="20"/>
              </w:rPr>
              <w:t>семинар</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бенефис</w:t>
            </w:r>
            <w:proofErr w:type="spellEnd"/>
          </w:p>
        </w:tc>
        <w:tc>
          <w:tcPr>
            <w:tcW w:w="2977"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z w:val="20"/>
              </w:rPr>
              <w:t>лабораторное</w:t>
            </w:r>
            <w:proofErr w:type="spellEnd"/>
            <w:r>
              <w:rPr>
                <w:spacing w:val="-12"/>
                <w:sz w:val="20"/>
              </w:rPr>
              <w:t xml:space="preserve"> </w:t>
            </w:r>
            <w:proofErr w:type="spellStart"/>
            <w:r>
              <w:rPr>
                <w:spacing w:val="-2"/>
                <w:sz w:val="20"/>
              </w:rPr>
              <w:t>занятие</w:t>
            </w:r>
            <w:proofErr w:type="spellEnd"/>
          </w:p>
        </w:tc>
        <w:tc>
          <w:tcPr>
            <w:tcW w:w="2905"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сказка</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беседа</w:t>
            </w:r>
            <w:proofErr w:type="spellEnd"/>
          </w:p>
        </w:tc>
        <w:tc>
          <w:tcPr>
            <w:tcW w:w="2977"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z w:val="20"/>
              </w:rPr>
              <w:t>эвристическая</w:t>
            </w:r>
            <w:proofErr w:type="spellEnd"/>
            <w:r>
              <w:rPr>
                <w:spacing w:val="-13"/>
                <w:sz w:val="20"/>
              </w:rPr>
              <w:t xml:space="preserve"> </w:t>
            </w:r>
            <w:proofErr w:type="spellStart"/>
            <w:r>
              <w:rPr>
                <w:spacing w:val="-2"/>
                <w:sz w:val="20"/>
              </w:rPr>
              <w:t>лекция</w:t>
            </w:r>
            <w:proofErr w:type="spellEnd"/>
          </w:p>
        </w:tc>
        <w:tc>
          <w:tcPr>
            <w:tcW w:w="2905"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смотрины</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вернисаж</w:t>
            </w:r>
            <w:proofErr w:type="spellEnd"/>
          </w:p>
        </w:tc>
        <w:tc>
          <w:tcPr>
            <w:tcW w:w="2977"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мастер-класс</w:t>
            </w:r>
            <w:proofErr w:type="spellEnd"/>
          </w:p>
        </w:tc>
        <w:tc>
          <w:tcPr>
            <w:tcW w:w="2905"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соревнование</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викторина</w:t>
            </w:r>
            <w:proofErr w:type="spellEnd"/>
          </w:p>
        </w:tc>
        <w:tc>
          <w:tcPr>
            <w:tcW w:w="2977"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z w:val="20"/>
              </w:rPr>
              <w:t>мозговой</w:t>
            </w:r>
            <w:proofErr w:type="spellEnd"/>
            <w:r>
              <w:rPr>
                <w:spacing w:val="-8"/>
                <w:sz w:val="20"/>
              </w:rPr>
              <w:t xml:space="preserve"> </w:t>
            </w:r>
            <w:proofErr w:type="spellStart"/>
            <w:r>
              <w:rPr>
                <w:spacing w:val="-2"/>
                <w:sz w:val="20"/>
              </w:rPr>
              <w:t>штурм</w:t>
            </w:r>
            <w:proofErr w:type="spellEnd"/>
          </w:p>
        </w:tc>
        <w:tc>
          <w:tcPr>
            <w:tcW w:w="2905"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спектакль</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z w:val="20"/>
              </w:rPr>
              <w:t>встреча</w:t>
            </w:r>
            <w:proofErr w:type="spellEnd"/>
            <w:r>
              <w:rPr>
                <w:spacing w:val="-7"/>
                <w:sz w:val="20"/>
              </w:rPr>
              <w:t xml:space="preserve"> </w:t>
            </w:r>
            <w:r>
              <w:rPr>
                <w:sz w:val="20"/>
              </w:rPr>
              <w:t>с</w:t>
            </w:r>
            <w:r>
              <w:rPr>
                <w:spacing w:val="-6"/>
                <w:sz w:val="20"/>
              </w:rPr>
              <w:t xml:space="preserve"> </w:t>
            </w:r>
            <w:proofErr w:type="spellStart"/>
            <w:r>
              <w:rPr>
                <w:sz w:val="20"/>
              </w:rPr>
              <w:t>интересными</w:t>
            </w:r>
            <w:proofErr w:type="spellEnd"/>
            <w:r>
              <w:rPr>
                <w:spacing w:val="-6"/>
                <w:sz w:val="20"/>
              </w:rPr>
              <w:t xml:space="preserve"> </w:t>
            </w:r>
            <w:proofErr w:type="spellStart"/>
            <w:r>
              <w:rPr>
                <w:spacing w:val="-2"/>
                <w:sz w:val="20"/>
              </w:rPr>
              <w:t>людьми</w:t>
            </w:r>
            <w:proofErr w:type="spellEnd"/>
          </w:p>
        </w:tc>
        <w:tc>
          <w:tcPr>
            <w:tcW w:w="2977"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наблюдение</w:t>
            </w:r>
            <w:proofErr w:type="spellEnd"/>
          </w:p>
        </w:tc>
        <w:tc>
          <w:tcPr>
            <w:tcW w:w="2905"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студия</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выставка</w:t>
            </w:r>
            <w:proofErr w:type="spellEnd"/>
          </w:p>
        </w:tc>
        <w:tc>
          <w:tcPr>
            <w:tcW w:w="2977"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олимпиада</w:t>
            </w:r>
            <w:proofErr w:type="spellEnd"/>
          </w:p>
        </w:tc>
        <w:tc>
          <w:tcPr>
            <w:tcW w:w="2905"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z w:val="20"/>
              </w:rPr>
              <w:t>творческая</w:t>
            </w:r>
            <w:proofErr w:type="spellEnd"/>
            <w:r>
              <w:rPr>
                <w:spacing w:val="-1"/>
                <w:sz w:val="20"/>
              </w:rPr>
              <w:t xml:space="preserve"> </w:t>
            </w:r>
            <w:proofErr w:type="spellStart"/>
            <w:r>
              <w:rPr>
                <w:spacing w:val="-2"/>
                <w:sz w:val="20"/>
              </w:rPr>
              <w:t>встреча</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pacing w:val="-2"/>
                <w:sz w:val="20"/>
              </w:rPr>
              <w:t>галерея</w:t>
            </w:r>
            <w:proofErr w:type="spellEnd"/>
          </w:p>
        </w:tc>
        <w:tc>
          <w:tcPr>
            <w:tcW w:w="2977"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z w:val="20"/>
              </w:rPr>
              <w:t>открытое</w:t>
            </w:r>
            <w:proofErr w:type="spellEnd"/>
            <w:r>
              <w:rPr>
                <w:spacing w:val="-8"/>
                <w:sz w:val="20"/>
              </w:rPr>
              <w:t xml:space="preserve"> </w:t>
            </w:r>
            <w:proofErr w:type="spellStart"/>
            <w:r>
              <w:rPr>
                <w:spacing w:val="-2"/>
                <w:sz w:val="20"/>
              </w:rPr>
              <w:t>занятие</w:t>
            </w:r>
            <w:proofErr w:type="spellEnd"/>
          </w:p>
        </w:tc>
        <w:tc>
          <w:tcPr>
            <w:tcW w:w="2905" w:type="dxa"/>
            <w:tcBorders>
              <w:top w:val="single" w:sz="6" w:space="0" w:color="000000"/>
              <w:bottom w:val="single" w:sz="6" w:space="0" w:color="000000"/>
            </w:tcBorders>
          </w:tcPr>
          <w:p w:rsidR="00643744" w:rsidRDefault="00643744" w:rsidP="00435562">
            <w:pPr>
              <w:pStyle w:val="TableParagraph"/>
              <w:spacing w:before="108"/>
              <w:rPr>
                <w:sz w:val="20"/>
              </w:rPr>
            </w:pPr>
            <w:proofErr w:type="spellStart"/>
            <w:r>
              <w:rPr>
                <w:sz w:val="20"/>
              </w:rPr>
              <w:t>творческая</w:t>
            </w:r>
            <w:proofErr w:type="spellEnd"/>
            <w:r>
              <w:rPr>
                <w:spacing w:val="-1"/>
                <w:sz w:val="20"/>
              </w:rPr>
              <w:t xml:space="preserve"> </w:t>
            </w:r>
            <w:proofErr w:type="spellStart"/>
            <w:r>
              <w:rPr>
                <w:spacing w:val="-2"/>
                <w:sz w:val="20"/>
              </w:rPr>
              <w:t>мастерская</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spacing w:before="115"/>
              <w:rPr>
                <w:sz w:val="20"/>
              </w:rPr>
            </w:pPr>
            <w:proofErr w:type="spellStart"/>
            <w:r>
              <w:rPr>
                <w:spacing w:val="-2"/>
                <w:sz w:val="20"/>
              </w:rPr>
              <w:t>гостиная</w:t>
            </w:r>
            <w:proofErr w:type="spellEnd"/>
          </w:p>
        </w:tc>
        <w:tc>
          <w:tcPr>
            <w:tcW w:w="2977" w:type="dxa"/>
            <w:tcBorders>
              <w:top w:val="single" w:sz="6" w:space="0" w:color="000000"/>
              <w:bottom w:val="single" w:sz="6" w:space="0" w:color="000000"/>
            </w:tcBorders>
          </w:tcPr>
          <w:p w:rsidR="00643744" w:rsidRDefault="00643744" w:rsidP="00435562">
            <w:pPr>
              <w:pStyle w:val="TableParagraph"/>
              <w:spacing w:before="115"/>
              <w:rPr>
                <w:sz w:val="20"/>
              </w:rPr>
            </w:pPr>
            <w:proofErr w:type="spellStart"/>
            <w:r>
              <w:rPr>
                <w:spacing w:val="-2"/>
                <w:sz w:val="20"/>
              </w:rPr>
              <w:t>посиделки</w:t>
            </w:r>
            <w:proofErr w:type="spellEnd"/>
          </w:p>
        </w:tc>
        <w:tc>
          <w:tcPr>
            <w:tcW w:w="2905" w:type="dxa"/>
            <w:tcBorders>
              <w:top w:val="single" w:sz="6" w:space="0" w:color="000000"/>
              <w:bottom w:val="single" w:sz="6" w:space="0" w:color="000000"/>
            </w:tcBorders>
          </w:tcPr>
          <w:p w:rsidR="00643744" w:rsidRDefault="00643744" w:rsidP="00435562">
            <w:pPr>
              <w:pStyle w:val="TableParagraph"/>
              <w:spacing w:before="115"/>
              <w:rPr>
                <w:sz w:val="20"/>
              </w:rPr>
            </w:pPr>
            <w:proofErr w:type="spellStart"/>
            <w:r>
              <w:rPr>
                <w:sz w:val="20"/>
              </w:rPr>
              <w:t>творческий</w:t>
            </w:r>
            <w:proofErr w:type="spellEnd"/>
            <w:r>
              <w:rPr>
                <w:spacing w:val="-1"/>
                <w:sz w:val="20"/>
              </w:rPr>
              <w:t xml:space="preserve"> </w:t>
            </w:r>
            <w:proofErr w:type="spellStart"/>
            <w:r>
              <w:rPr>
                <w:spacing w:val="-2"/>
                <w:sz w:val="20"/>
              </w:rPr>
              <w:t>отчет</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z w:val="20"/>
              </w:rPr>
              <w:t>диспут</w:t>
            </w:r>
            <w:proofErr w:type="spellEnd"/>
            <w:r>
              <w:rPr>
                <w:sz w:val="20"/>
              </w:rPr>
              <w:t>,</w:t>
            </w:r>
            <w:r>
              <w:rPr>
                <w:spacing w:val="-9"/>
                <w:sz w:val="20"/>
              </w:rPr>
              <w:t xml:space="preserve"> </w:t>
            </w:r>
            <w:proofErr w:type="spellStart"/>
            <w:r>
              <w:rPr>
                <w:sz w:val="20"/>
              </w:rPr>
              <w:t>дискуссия</w:t>
            </w:r>
            <w:proofErr w:type="spellEnd"/>
            <w:r>
              <w:rPr>
                <w:sz w:val="20"/>
              </w:rPr>
              <w:t>,</w:t>
            </w:r>
            <w:r>
              <w:rPr>
                <w:spacing w:val="-8"/>
                <w:sz w:val="20"/>
              </w:rPr>
              <w:t xml:space="preserve"> </w:t>
            </w:r>
            <w:proofErr w:type="spellStart"/>
            <w:r>
              <w:rPr>
                <w:spacing w:val="-2"/>
                <w:sz w:val="20"/>
              </w:rPr>
              <w:t>обсуждение</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поход</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тренинг</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занятие-</w:t>
            </w:r>
            <w:r>
              <w:rPr>
                <w:spacing w:val="-4"/>
                <w:sz w:val="20"/>
              </w:rPr>
              <w:t>игра</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праздник</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турнир</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z w:val="20"/>
              </w:rPr>
              <w:t>защита</w:t>
            </w:r>
            <w:proofErr w:type="spellEnd"/>
            <w:r>
              <w:rPr>
                <w:spacing w:val="-8"/>
                <w:sz w:val="20"/>
              </w:rPr>
              <w:t xml:space="preserve"> </w:t>
            </w:r>
            <w:proofErr w:type="spellStart"/>
            <w:r>
              <w:rPr>
                <w:spacing w:val="-2"/>
                <w:sz w:val="20"/>
              </w:rPr>
              <w:t>проектов</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z w:val="20"/>
              </w:rPr>
              <w:t>практическое</w:t>
            </w:r>
            <w:proofErr w:type="spellEnd"/>
            <w:r>
              <w:rPr>
                <w:spacing w:val="-12"/>
                <w:sz w:val="20"/>
              </w:rPr>
              <w:t xml:space="preserve"> </w:t>
            </w:r>
            <w:proofErr w:type="spellStart"/>
            <w:r>
              <w:rPr>
                <w:spacing w:val="-2"/>
                <w:sz w:val="20"/>
              </w:rPr>
              <w:t>занятие</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фабрика</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z w:val="20"/>
              </w:rPr>
              <w:t>игра</w:t>
            </w:r>
            <w:proofErr w:type="spellEnd"/>
            <w:r>
              <w:rPr>
                <w:spacing w:val="-4"/>
                <w:sz w:val="20"/>
              </w:rPr>
              <w:t xml:space="preserve"> </w:t>
            </w:r>
            <w:proofErr w:type="spellStart"/>
            <w:r>
              <w:rPr>
                <w:spacing w:val="-2"/>
                <w:sz w:val="20"/>
              </w:rPr>
              <w:t>деловая</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представление</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фестиваль</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игра-путешествие</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презентация</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чемпионат</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z w:val="20"/>
              </w:rPr>
              <w:t>игра</w:t>
            </w:r>
            <w:proofErr w:type="spellEnd"/>
            <w:r>
              <w:rPr>
                <w:spacing w:val="-4"/>
                <w:sz w:val="20"/>
              </w:rPr>
              <w:t xml:space="preserve"> </w:t>
            </w:r>
            <w:proofErr w:type="spellStart"/>
            <w:r>
              <w:rPr>
                <w:sz w:val="20"/>
              </w:rPr>
              <w:t>сюжетно-</w:t>
            </w:r>
            <w:r>
              <w:rPr>
                <w:spacing w:val="-2"/>
                <w:sz w:val="20"/>
              </w:rPr>
              <w:t>ролевая</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производственная</w:t>
            </w:r>
            <w:proofErr w:type="spellEnd"/>
            <w:r>
              <w:rPr>
                <w:spacing w:val="16"/>
                <w:sz w:val="20"/>
              </w:rPr>
              <w:t xml:space="preserve"> </w:t>
            </w:r>
            <w:proofErr w:type="spellStart"/>
            <w:r>
              <w:rPr>
                <w:spacing w:val="-2"/>
                <w:sz w:val="20"/>
              </w:rPr>
              <w:t>бригада</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5"/>
                <w:sz w:val="20"/>
              </w:rPr>
              <w:t>шоу</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z w:val="20"/>
              </w:rPr>
              <w:t>игровая</w:t>
            </w:r>
            <w:proofErr w:type="spellEnd"/>
            <w:r>
              <w:rPr>
                <w:spacing w:val="-7"/>
                <w:sz w:val="20"/>
              </w:rPr>
              <w:t xml:space="preserve"> </w:t>
            </w:r>
            <w:proofErr w:type="spellStart"/>
            <w:r>
              <w:rPr>
                <w:spacing w:val="-2"/>
                <w:sz w:val="20"/>
              </w:rPr>
              <w:t>программа</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z w:val="20"/>
              </w:rPr>
              <w:t>профильный</w:t>
            </w:r>
            <w:proofErr w:type="spellEnd"/>
            <w:r>
              <w:rPr>
                <w:spacing w:val="-10"/>
                <w:sz w:val="20"/>
              </w:rPr>
              <w:t xml:space="preserve"> </w:t>
            </w:r>
            <w:proofErr w:type="spellStart"/>
            <w:r>
              <w:rPr>
                <w:spacing w:val="-2"/>
                <w:sz w:val="20"/>
              </w:rPr>
              <w:t>лагерь</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экзамен</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класс-концерт</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поход</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экскурсия</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r>
              <w:rPr>
                <w:spacing w:val="-5"/>
                <w:sz w:val="20"/>
              </w:rPr>
              <w:t>КВН</w:t>
            </w:r>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размышление</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экспедиция</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конкурс</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4"/>
                <w:sz w:val="20"/>
              </w:rPr>
              <w:t>рейд</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эксперимент</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консультация</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репетиция</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эстафета</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конференция</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4"/>
                <w:sz w:val="20"/>
              </w:rPr>
              <w:t>ринг</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ярмарка</w:t>
            </w:r>
            <w:proofErr w:type="spellEnd"/>
          </w:p>
        </w:tc>
      </w:tr>
      <w:tr w:rsidR="00643744" w:rsidTr="005040E1">
        <w:trPr>
          <w:trHeight w:val="429"/>
        </w:trPr>
        <w:tc>
          <w:tcPr>
            <w:tcW w:w="3402"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концерт</w:t>
            </w:r>
            <w:proofErr w:type="spellEnd"/>
          </w:p>
        </w:tc>
        <w:tc>
          <w:tcPr>
            <w:tcW w:w="2977" w:type="dxa"/>
            <w:tcBorders>
              <w:top w:val="single" w:sz="6" w:space="0" w:color="000000"/>
              <w:bottom w:val="single" w:sz="6" w:space="0" w:color="000000"/>
            </w:tcBorders>
          </w:tcPr>
          <w:p w:rsidR="00643744" w:rsidRDefault="00643744" w:rsidP="00435562">
            <w:pPr>
              <w:pStyle w:val="TableParagraph"/>
              <w:rPr>
                <w:sz w:val="20"/>
              </w:rPr>
            </w:pPr>
            <w:proofErr w:type="spellStart"/>
            <w:r>
              <w:rPr>
                <w:spacing w:val="-2"/>
                <w:sz w:val="20"/>
              </w:rPr>
              <w:t>салон</w:t>
            </w:r>
            <w:proofErr w:type="spellEnd"/>
          </w:p>
        </w:tc>
        <w:tc>
          <w:tcPr>
            <w:tcW w:w="2905" w:type="dxa"/>
            <w:tcBorders>
              <w:top w:val="single" w:sz="6" w:space="0" w:color="000000"/>
              <w:bottom w:val="single" w:sz="6" w:space="0" w:color="000000"/>
            </w:tcBorders>
          </w:tcPr>
          <w:p w:rsidR="00643744" w:rsidRDefault="00643744" w:rsidP="00435562">
            <w:pPr>
              <w:pStyle w:val="TableParagraph"/>
              <w:rPr>
                <w:sz w:val="20"/>
              </w:rPr>
            </w:pPr>
            <w:r>
              <w:rPr>
                <w:sz w:val="20"/>
              </w:rPr>
              <w:t>и</w:t>
            </w:r>
            <w:r>
              <w:rPr>
                <w:spacing w:val="-1"/>
                <w:sz w:val="20"/>
              </w:rPr>
              <w:t xml:space="preserve"> </w:t>
            </w:r>
            <w:proofErr w:type="spellStart"/>
            <w:r>
              <w:rPr>
                <w:spacing w:val="-2"/>
                <w:sz w:val="20"/>
              </w:rPr>
              <w:t>другие</w:t>
            </w:r>
            <w:proofErr w:type="spellEnd"/>
          </w:p>
        </w:tc>
      </w:tr>
    </w:tbl>
    <w:p w:rsidR="00643744" w:rsidRDefault="00643744" w:rsidP="00643744">
      <w:pPr>
        <w:rPr>
          <w:sz w:val="20"/>
        </w:rPr>
      </w:pP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срок освоения программы определяется содержанием программы</w:t>
      </w:r>
      <w:r>
        <w:rPr>
          <w:rFonts w:ascii="Times New Roman" w:hAnsi="Times New Roman" w:cs="Times New Roman"/>
          <w:sz w:val="24"/>
          <w:szCs w:val="24"/>
        </w:rPr>
        <w:t xml:space="preserve">: </w:t>
      </w:r>
      <w:r w:rsidRPr="00B35C16">
        <w:rPr>
          <w:rFonts w:ascii="Times New Roman" w:hAnsi="Times New Roman" w:cs="Times New Roman"/>
          <w:sz w:val="24"/>
          <w:szCs w:val="24"/>
        </w:rPr>
        <w:t>количество недель, месяцев, лет, необходимых для ее освоения;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режим занятий </w:t>
      </w:r>
      <w:r>
        <w:rPr>
          <w:rFonts w:ascii="Times New Roman" w:hAnsi="Times New Roman" w:cs="Times New Roman"/>
          <w:sz w:val="24"/>
          <w:szCs w:val="24"/>
        </w:rPr>
        <w:t>–</w:t>
      </w:r>
      <w:r w:rsidRPr="00B35C16">
        <w:rPr>
          <w:rFonts w:ascii="Times New Roman" w:hAnsi="Times New Roman" w:cs="Times New Roman"/>
          <w:sz w:val="24"/>
          <w:szCs w:val="24"/>
        </w:rPr>
        <w:t xml:space="preserve"> периодичность и продолжительность занятий.</w:t>
      </w:r>
    </w:p>
    <w:p w:rsidR="00643744" w:rsidRPr="0086629F" w:rsidRDefault="00643744" w:rsidP="00643744">
      <w:pPr>
        <w:pStyle w:val="a3"/>
        <w:numPr>
          <w:ilvl w:val="1"/>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86629F">
        <w:rPr>
          <w:rFonts w:ascii="Times New Roman" w:hAnsi="Times New Roman" w:cs="Times New Roman"/>
          <w:sz w:val="24"/>
          <w:szCs w:val="24"/>
        </w:rPr>
        <w:t>Цель и задачи программы:</w:t>
      </w:r>
    </w:p>
    <w:p w:rsidR="00643744" w:rsidRPr="00B35C16" w:rsidRDefault="00643744" w:rsidP="00643744">
      <w:pPr>
        <w:spacing w:line="240" w:lineRule="auto"/>
        <w:ind w:firstLine="709"/>
        <w:rPr>
          <w:rFonts w:ascii="Times New Roman" w:hAnsi="Times New Roman" w:cs="Times New Roman"/>
          <w:sz w:val="24"/>
          <w:szCs w:val="24"/>
        </w:rPr>
      </w:pPr>
      <w:proofErr w:type="gramStart"/>
      <w:r w:rsidRPr="00B35C16">
        <w:rPr>
          <w:rFonts w:ascii="Times New Roman" w:hAnsi="Times New Roman" w:cs="Times New Roman"/>
          <w:sz w:val="24"/>
          <w:szCs w:val="24"/>
        </w:rPr>
        <w:t xml:space="preserve">цель </w:t>
      </w:r>
      <w:r>
        <w:rPr>
          <w:rFonts w:ascii="Times New Roman" w:hAnsi="Times New Roman" w:cs="Times New Roman"/>
          <w:sz w:val="24"/>
          <w:szCs w:val="24"/>
        </w:rPr>
        <w:t>–</w:t>
      </w:r>
      <w:r w:rsidRPr="00B35C16">
        <w:rPr>
          <w:rFonts w:ascii="Times New Roman" w:hAnsi="Times New Roman" w:cs="Times New Roman"/>
          <w:sz w:val="24"/>
          <w:szCs w:val="24"/>
        </w:rPr>
        <w:t xml:space="preserve"> это стратегия, фиксирующая желаемый конечный результат; цель должна быть ясна, конкретна, перспективна, реальна, значима;</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задачи </w:t>
      </w:r>
      <w:r>
        <w:rPr>
          <w:rFonts w:ascii="Times New Roman" w:hAnsi="Times New Roman" w:cs="Times New Roman"/>
          <w:sz w:val="24"/>
          <w:szCs w:val="24"/>
        </w:rPr>
        <w:t>–</w:t>
      </w:r>
      <w:r w:rsidRPr="00B35C16">
        <w:rPr>
          <w:rFonts w:ascii="Times New Roman" w:hAnsi="Times New Roman" w:cs="Times New Roman"/>
          <w:sz w:val="24"/>
          <w:szCs w:val="24"/>
        </w:rPr>
        <w:t xml:space="preserve"> это те конкретные результаты реализации программы, суммарным выражением которых и является поставленная цель.</w:t>
      </w:r>
    </w:p>
    <w:p w:rsidR="00643744" w:rsidRPr="0086629F" w:rsidRDefault="00643744" w:rsidP="00643744">
      <w:pPr>
        <w:pStyle w:val="a3"/>
        <w:numPr>
          <w:ilvl w:val="1"/>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86629F">
        <w:rPr>
          <w:rFonts w:ascii="Times New Roman" w:hAnsi="Times New Roman" w:cs="Times New Roman"/>
          <w:sz w:val="24"/>
          <w:szCs w:val="24"/>
        </w:rPr>
        <w:t>Содержание программы:</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 xml:space="preserve">учебный план </w:t>
      </w:r>
      <w:r>
        <w:rPr>
          <w:rFonts w:ascii="Times New Roman" w:hAnsi="Times New Roman" w:cs="Times New Roman"/>
          <w:sz w:val="24"/>
          <w:szCs w:val="24"/>
        </w:rPr>
        <w:t>–</w:t>
      </w:r>
      <w:r w:rsidRPr="00B35C16">
        <w:rPr>
          <w:rFonts w:ascii="Times New Roman" w:hAnsi="Times New Roman" w:cs="Times New Roman"/>
          <w:sz w:val="24"/>
          <w:szCs w:val="24"/>
        </w:rPr>
        <w:t xml:space="preserve"> содержит название разделов и тем программы, количество теоретических и практических часов;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содержание учебно-тематического плана </w:t>
      </w:r>
      <w:r>
        <w:rPr>
          <w:rFonts w:ascii="Times New Roman" w:hAnsi="Times New Roman" w:cs="Times New Roman"/>
          <w:sz w:val="24"/>
          <w:szCs w:val="24"/>
        </w:rPr>
        <w:t>–</w:t>
      </w:r>
      <w:r w:rsidRPr="00B35C16">
        <w:rPr>
          <w:rFonts w:ascii="Times New Roman" w:hAnsi="Times New Roman" w:cs="Times New Roman"/>
          <w:sz w:val="24"/>
          <w:szCs w:val="24"/>
        </w:rPr>
        <w:t xml:space="preserve"> это реферативное описание разделов и тем программы в соответствии с последовательностью, заданной учебным планом, включая описание теоретической и практической частей, форм контроля, соответствующих каждой теме;</w:t>
      </w:r>
      <w:r>
        <w:rPr>
          <w:rFonts w:ascii="Times New Roman" w:hAnsi="Times New Roman" w:cs="Times New Roman"/>
          <w:sz w:val="24"/>
          <w:szCs w:val="24"/>
        </w:rPr>
        <w:t xml:space="preserve"> </w:t>
      </w:r>
      <w:r w:rsidRPr="00B35C16">
        <w:rPr>
          <w:rFonts w:ascii="Times New Roman" w:hAnsi="Times New Roman" w:cs="Times New Roman"/>
          <w:sz w:val="24"/>
          <w:szCs w:val="24"/>
        </w:rPr>
        <w:t>учебно-тематический план оформляется в виде таблицы, которая включает:</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перечень разделов, тем;</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количество часов по каждой теме с разбивкой их на теоретические и практические виды занятий.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нижней части таблицы суммируется количество часов в столбцах "Всего", "Теория", "Практика". Итоговое количество часов в год зависит от количества занятий в неделю и их продолжительности (табл. 3).</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Формула расчета годового количества часов: количество часов в неделю умножается на продолжительность учебного года, которая составляет 36 недель.</w:t>
      </w:r>
    </w:p>
    <w:p w:rsidR="00643744" w:rsidRPr="009B5BF7" w:rsidRDefault="00643744" w:rsidP="00643744">
      <w:pPr>
        <w:spacing w:line="240" w:lineRule="auto"/>
        <w:ind w:firstLine="709"/>
        <w:jc w:val="right"/>
        <w:rPr>
          <w:rFonts w:ascii="Times New Roman" w:hAnsi="Times New Roman" w:cs="Times New Roman"/>
          <w:sz w:val="24"/>
          <w:szCs w:val="24"/>
        </w:rPr>
      </w:pPr>
      <w:r w:rsidRPr="009B5BF7">
        <w:rPr>
          <w:rFonts w:ascii="Times New Roman" w:hAnsi="Times New Roman" w:cs="Times New Roman"/>
          <w:sz w:val="24"/>
          <w:szCs w:val="24"/>
        </w:rPr>
        <w:t>Таблица 3</w:t>
      </w:r>
    </w:p>
    <w:p w:rsidR="00643744" w:rsidRPr="009B5BF7" w:rsidRDefault="00643744" w:rsidP="00643744">
      <w:pPr>
        <w:pStyle w:val="a8"/>
        <w:spacing w:before="6"/>
        <w:ind w:left="0" w:firstLine="0"/>
        <w:jc w:val="left"/>
        <w:rPr>
          <w:sz w:val="14"/>
        </w:rPr>
      </w:pPr>
      <w:r>
        <w:rPr>
          <w:noProof/>
          <w:lang w:eastAsia="ru-RU"/>
        </w:rPr>
        <mc:AlternateContent>
          <mc:Choice Requires="wpg">
            <w:drawing>
              <wp:anchor distT="0" distB="0" distL="0" distR="0" simplePos="0" relativeHeight="251659264" behindDoc="1" locked="0" layoutInCell="1" allowOverlap="1" wp14:anchorId="1841476F" wp14:editId="1B5E2141">
                <wp:simplePos x="0" y="0"/>
                <wp:positionH relativeFrom="page">
                  <wp:posOffset>1089025</wp:posOffset>
                </wp:positionH>
                <wp:positionV relativeFrom="paragraph">
                  <wp:posOffset>165100</wp:posOffset>
                </wp:positionV>
                <wp:extent cx="5867400" cy="876300"/>
                <wp:effectExtent l="0" t="0" r="0" b="0"/>
                <wp:wrapTopAndBottom/>
                <wp:docPr id="1" name="docshapegroup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7400" cy="876300"/>
                          <a:chOff x="635" y="191"/>
                          <a:chExt cx="9240" cy="1380"/>
                        </a:xfrm>
                      </wpg:grpSpPr>
                      <wps:wsp>
                        <wps:cNvPr id="14" name="docshape7"/>
                        <wps:cNvSpPr>
                          <a:spLocks/>
                        </wps:cNvSpPr>
                        <wps:spPr bwMode="auto">
                          <a:xfrm>
                            <a:off x="640" y="195"/>
                            <a:ext cx="9230" cy="1375"/>
                          </a:xfrm>
                          <a:custGeom>
                            <a:avLst/>
                            <a:gdLst>
                              <a:gd name="T0" fmla="+- 0 1264 640"/>
                              <a:gd name="T1" fmla="*/ T0 w 9230"/>
                              <a:gd name="T2" fmla="+- 0 196 196"/>
                              <a:gd name="T3" fmla="*/ 196 h 1375"/>
                              <a:gd name="T4" fmla="+- 0 640 640"/>
                              <a:gd name="T5" fmla="*/ T4 w 9230"/>
                              <a:gd name="T6" fmla="+- 0 640 196"/>
                              <a:gd name="T7" fmla="*/ 640 h 1375"/>
                              <a:gd name="T8" fmla="+- 0 1264 640"/>
                              <a:gd name="T9" fmla="*/ T8 w 9230"/>
                              <a:gd name="T10" fmla="+- 0 640 196"/>
                              <a:gd name="T11" fmla="*/ 640 h 1375"/>
                              <a:gd name="T12" fmla="+- 0 4120 640"/>
                              <a:gd name="T13" fmla="*/ T12 w 9230"/>
                              <a:gd name="T14" fmla="+- 0 196 196"/>
                              <a:gd name="T15" fmla="*/ 196 h 1375"/>
                              <a:gd name="T16" fmla="+- 0 1264 640"/>
                              <a:gd name="T17" fmla="*/ T16 w 9230"/>
                              <a:gd name="T18" fmla="+- 0 640 196"/>
                              <a:gd name="T19" fmla="*/ 640 h 1375"/>
                              <a:gd name="T20" fmla="+- 0 4120 640"/>
                              <a:gd name="T21" fmla="*/ T20 w 9230"/>
                              <a:gd name="T22" fmla="+- 0 640 196"/>
                              <a:gd name="T23" fmla="*/ 640 h 1375"/>
                              <a:gd name="T24" fmla="+- 0 9870 640"/>
                              <a:gd name="T25" fmla="*/ T24 w 9230"/>
                              <a:gd name="T26" fmla="+- 0 196 196"/>
                              <a:gd name="T27" fmla="*/ 196 h 1375"/>
                              <a:gd name="T28" fmla="+- 0 4120 640"/>
                              <a:gd name="T29" fmla="*/ T28 w 9230"/>
                              <a:gd name="T30" fmla="+- 0 640 196"/>
                              <a:gd name="T31" fmla="*/ 640 h 1375"/>
                              <a:gd name="T32" fmla="+- 0 9870 640"/>
                              <a:gd name="T33" fmla="*/ T32 w 9230"/>
                              <a:gd name="T34" fmla="+- 0 640 196"/>
                              <a:gd name="T35" fmla="*/ 640 h 1375"/>
                              <a:gd name="T36" fmla="+- 0 9870 640"/>
                              <a:gd name="T37" fmla="*/ T36 w 9230"/>
                              <a:gd name="T38" fmla="+- 0 640 196"/>
                              <a:gd name="T39" fmla="*/ 640 h 1375"/>
                              <a:gd name="T40" fmla="+- 0 640 640"/>
                              <a:gd name="T41" fmla="*/ T40 w 9230"/>
                              <a:gd name="T42" fmla="+- 0 1084 196"/>
                              <a:gd name="T43" fmla="*/ 1084 h 1375"/>
                              <a:gd name="T44" fmla="+- 0 1264 640"/>
                              <a:gd name="T45" fmla="*/ T44 w 9230"/>
                              <a:gd name="T46" fmla="+- 0 1084 196"/>
                              <a:gd name="T47" fmla="*/ 1084 h 1375"/>
                              <a:gd name="T48" fmla="+- 0 1264 640"/>
                              <a:gd name="T49" fmla="*/ T48 w 9230"/>
                              <a:gd name="T50" fmla="+- 0 1084 196"/>
                              <a:gd name="T51" fmla="*/ 1084 h 1375"/>
                              <a:gd name="T52" fmla="+- 0 1264 640"/>
                              <a:gd name="T53" fmla="*/ T52 w 9230"/>
                              <a:gd name="T54" fmla="+- 0 1084 196"/>
                              <a:gd name="T55" fmla="*/ 1084 h 1375"/>
                              <a:gd name="T56" fmla="+- 0 4120 640"/>
                              <a:gd name="T57" fmla="*/ T56 w 9230"/>
                              <a:gd name="T58" fmla="+- 0 1084 196"/>
                              <a:gd name="T59" fmla="*/ 1084 h 1375"/>
                              <a:gd name="T60" fmla="+- 0 4120 640"/>
                              <a:gd name="T61" fmla="*/ T60 w 9230"/>
                              <a:gd name="T62" fmla="+- 0 1084 196"/>
                              <a:gd name="T63" fmla="*/ 1084 h 1375"/>
                              <a:gd name="T64" fmla="+- 0 6030 640"/>
                              <a:gd name="T65" fmla="*/ T64 w 9230"/>
                              <a:gd name="T66" fmla="+- 0 640 196"/>
                              <a:gd name="T67" fmla="*/ 640 h 1375"/>
                              <a:gd name="T68" fmla="+- 0 4120 640"/>
                              <a:gd name="T69" fmla="*/ T68 w 9230"/>
                              <a:gd name="T70" fmla="+- 0 1084 196"/>
                              <a:gd name="T71" fmla="*/ 1084 h 1375"/>
                              <a:gd name="T72" fmla="+- 0 6030 640"/>
                              <a:gd name="T73" fmla="*/ T72 w 9230"/>
                              <a:gd name="T74" fmla="+- 0 1084 196"/>
                              <a:gd name="T75" fmla="*/ 1084 h 1375"/>
                              <a:gd name="T76" fmla="+- 0 6030 640"/>
                              <a:gd name="T77" fmla="*/ T76 w 9230"/>
                              <a:gd name="T78" fmla="+- 0 1084 196"/>
                              <a:gd name="T79" fmla="*/ 1084 h 1375"/>
                              <a:gd name="T80" fmla="+- 0 7945 640"/>
                              <a:gd name="T81" fmla="*/ T80 w 9230"/>
                              <a:gd name="T82" fmla="+- 0 640 196"/>
                              <a:gd name="T83" fmla="*/ 640 h 1375"/>
                              <a:gd name="T84" fmla="+- 0 6030 640"/>
                              <a:gd name="T85" fmla="*/ T84 w 9230"/>
                              <a:gd name="T86" fmla="+- 0 1084 196"/>
                              <a:gd name="T87" fmla="*/ 1084 h 1375"/>
                              <a:gd name="T88" fmla="+- 0 7945 640"/>
                              <a:gd name="T89" fmla="*/ T88 w 9230"/>
                              <a:gd name="T90" fmla="+- 0 1084 196"/>
                              <a:gd name="T91" fmla="*/ 1084 h 1375"/>
                              <a:gd name="T92" fmla="+- 0 7945 640"/>
                              <a:gd name="T93" fmla="*/ T92 w 9230"/>
                              <a:gd name="T94" fmla="+- 0 1084 196"/>
                              <a:gd name="T95" fmla="*/ 1084 h 1375"/>
                              <a:gd name="T96" fmla="+- 0 9870 640"/>
                              <a:gd name="T97" fmla="*/ T96 w 9230"/>
                              <a:gd name="T98" fmla="+- 0 640 196"/>
                              <a:gd name="T99" fmla="*/ 640 h 1375"/>
                              <a:gd name="T100" fmla="+- 0 7945 640"/>
                              <a:gd name="T101" fmla="*/ T100 w 9230"/>
                              <a:gd name="T102" fmla="+- 0 1084 196"/>
                              <a:gd name="T103" fmla="*/ 1084 h 1375"/>
                              <a:gd name="T104" fmla="+- 0 9870 640"/>
                              <a:gd name="T105" fmla="*/ T104 w 9230"/>
                              <a:gd name="T106" fmla="+- 0 1084 196"/>
                              <a:gd name="T107" fmla="*/ 1084 h 1375"/>
                              <a:gd name="T108" fmla="+- 0 9870 640"/>
                              <a:gd name="T109" fmla="*/ T108 w 9230"/>
                              <a:gd name="T110" fmla="+- 0 1084 196"/>
                              <a:gd name="T111" fmla="*/ 1084 h 1375"/>
                              <a:gd name="T112" fmla="+- 0 1264 640"/>
                              <a:gd name="T113" fmla="*/ T112 w 9230"/>
                              <a:gd name="T114" fmla="+- 0 1084 196"/>
                              <a:gd name="T115" fmla="*/ 1084 h 1375"/>
                              <a:gd name="T116" fmla="+- 0 640 640"/>
                              <a:gd name="T117" fmla="*/ T116 w 9230"/>
                              <a:gd name="T118" fmla="+- 0 1528 196"/>
                              <a:gd name="T119" fmla="*/ 1528 h 1375"/>
                              <a:gd name="T120" fmla="+- 0 1264 640"/>
                              <a:gd name="T121" fmla="*/ T120 w 9230"/>
                              <a:gd name="T122" fmla="+- 0 1528 196"/>
                              <a:gd name="T123" fmla="*/ 1528 h 1375"/>
                              <a:gd name="T124" fmla="+- 0 1264 640"/>
                              <a:gd name="T125" fmla="*/ T124 w 9230"/>
                              <a:gd name="T126" fmla="+- 0 1528 196"/>
                              <a:gd name="T127" fmla="*/ 1528 h 1375"/>
                              <a:gd name="T128" fmla="+- 0 4120 640"/>
                              <a:gd name="T129" fmla="*/ T128 w 9230"/>
                              <a:gd name="T130" fmla="+- 0 1084 196"/>
                              <a:gd name="T131" fmla="*/ 1084 h 1375"/>
                              <a:gd name="T132" fmla="+- 0 1264 640"/>
                              <a:gd name="T133" fmla="*/ T132 w 9230"/>
                              <a:gd name="T134" fmla="+- 0 1528 196"/>
                              <a:gd name="T135" fmla="*/ 1528 h 1375"/>
                              <a:gd name="T136" fmla="+- 0 4120 640"/>
                              <a:gd name="T137" fmla="*/ T136 w 9230"/>
                              <a:gd name="T138" fmla="+- 0 1528 196"/>
                              <a:gd name="T139" fmla="*/ 1528 h 1375"/>
                              <a:gd name="T140" fmla="+- 0 4120 640"/>
                              <a:gd name="T141" fmla="*/ T140 w 9230"/>
                              <a:gd name="T142" fmla="+- 0 1528 196"/>
                              <a:gd name="T143" fmla="*/ 1528 h 1375"/>
                              <a:gd name="T144" fmla="+- 0 6030 640"/>
                              <a:gd name="T145" fmla="*/ T144 w 9230"/>
                              <a:gd name="T146" fmla="+- 0 1084 196"/>
                              <a:gd name="T147" fmla="*/ 1084 h 1375"/>
                              <a:gd name="T148" fmla="+- 0 4120 640"/>
                              <a:gd name="T149" fmla="*/ T148 w 9230"/>
                              <a:gd name="T150" fmla="+- 0 1528 196"/>
                              <a:gd name="T151" fmla="*/ 1528 h 1375"/>
                              <a:gd name="T152" fmla="+- 0 6030 640"/>
                              <a:gd name="T153" fmla="*/ T152 w 9230"/>
                              <a:gd name="T154" fmla="+- 0 1528 196"/>
                              <a:gd name="T155" fmla="*/ 1528 h 1375"/>
                              <a:gd name="T156" fmla="+- 0 6030 640"/>
                              <a:gd name="T157" fmla="*/ T156 w 9230"/>
                              <a:gd name="T158" fmla="+- 0 1528 196"/>
                              <a:gd name="T159" fmla="*/ 1528 h 1375"/>
                              <a:gd name="T160" fmla="+- 0 7945 640"/>
                              <a:gd name="T161" fmla="*/ T160 w 9230"/>
                              <a:gd name="T162" fmla="+- 0 1084 196"/>
                              <a:gd name="T163" fmla="*/ 1084 h 1375"/>
                              <a:gd name="T164" fmla="+- 0 6030 640"/>
                              <a:gd name="T165" fmla="*/ T164 w 9230"/>
                              <a:gd name="T166" fmla="+- 0 1528 196"/>
                              <a:gd name="T167" fmla="*/ 1528 h 1375"/>
                              <a:gd name="T168" fmla="+- 0 7945 640"/>
                              <a:gd name="T169" fmla="*/ T168 w 9230"/>
                              <a:gd name="T170" fmla="+- 0 1528 196"/>
                              <a:gd name="T171" fmla="*/ 1528 h 1375"/>
                              <a:gd name="T172" fmla="+- 0 7945 640"/>
                              <a:gd name="T173" fmla="*/ T172 w 9230"/>
                              <a:gd name="T174" fmla="+- 0 1528 196"/>
                              <a:gd name="T175" fmla="*/ 1528 h 1375"/>
                              <a:gd name="T176" fmla="+- 0 9870 640"/>
                              <a:gd name="T177" fmla="*/ T176 w 9230"/>
                              <a:gd name="T178" fmla="+- 0 1084 196"/>
                              <a:gd name="T179" fmla="*/ 1084 h 1375"/>
                              <a:gd name="T180" fmla="+- 0 7945 640"/>
                              <a:gd name="T181" fmla="*/ T180 w 9230"/>
                              <a:gd name="T182" fmla="+- 0 1528 196"/>
                              <a:gd name="T183" fmla="*/ 1528 h 1375"/>
                              <a:gd name="T184" fmla="+- 0 9870 640"/>
                              <a:gd name="T185" fmla="*/ T184 w 9230"/>
                              <a:gd name="T186" fmla="+- 0 1528 196"/>
                              <a:gd name="T187" fmla="*/ 1528 h 1375"/>
                              <a:gd name="T188" fmla="+- 0 9870 640"/>
                              <a:gd name="T189" fmla="*/ T188 w 9230"/>
                              <a:gd name="T190" fmla="+- 0 1528 196"/>
                              <a:gd name="T191" fmla="*/ 1528 h 1375"/>
                              <a:gd name="T192" fmla="+- 0 1264 640"/>
                              <a:gd name="T193" fmla="*/ T192 w 9230"/>
                              <a:gd name="T194" fmla="+- 0 1528 196"/>
                              <a:gd name="T195" fmla="*/ 1528 h 1375"/>
                              <a:gd name="T196" fmla="+- 0 640 640"/>
                              <a:gd name="T197" fmla="*/ T196 w 9230"/>
                              <a:gd name="T198" fmla="+- 0 1570 196"/>
                              <a:gd name="T199" fmla="*/ 1570 h 1375"/>
                              <a:gd name="T200" fmla="+- 0 1264 640"/>
                              <a:gd name="T201" fmla="*/ T200 w 9230"/>
                              <a:gd name="T202" fmla="+- 0 1570 196"/>
                              <a:gd name="T203" fmla="*/ 1570 h 1375"/>
                              <a:gd name="T204" fmla="+- 0 4120 640"/>
                              <a:gd name="T205" fmla="*/ T204 w 9230"/>
                              <a:gd name="T206" fmla="+- 0 1528 196"/>
                              <a:gd name="T207" fmla="*/ 1528 h 1375"/>
                              <a:gd name="T208" fmla="+- 0 1264 640"/>
                              <a:gd name="T209" fmla="*/ T208 w 9230"/>
                              <a:gd name="T210" fmla="+- 0 1570 196"/>
                              <a:gd name="T211" fmla="*/ 1570 h 1375"/>
                              <a:gd name="T212" fmla="+- 0 4120 640"/>
                              <a:gd name="T213" fmla="*/ T212 w 9230"/>
                              <a:gd name="T214" fmla="+- 0 1570 196"/>
                              <a:gd name="T215" fmla="*/ 1570 h 1375"/>
                              <a:gd name="T216" fmla="+- 0 6030 640"/>
                              <a:gd name="T217" fmla="*/ T216 w 9230"/>
                              <a:gd name="T218" fmla="+- 0 1528 196"/>
                              <a:gd name="T219" fmla="*/ 1528 h 1375"/>
                              <a:gd name="T220" fmla="+- 0 4120 640"/>
                              <a:gd name="T221" fmla="*/ T220 w 9230"/>
                              <a:gd name="T222" fmla="+- 0 1570 196"/>
                              <a:gd name="T223" fmla="*/ 1570 h 1375"/>
                              <a:gd name="T224" fmla="+- 0 6030 640"/>
                              <a:gd name="T225" fmla="*/ T224 w 9230"/>
                              <a:gd name="T226" fmla="+- 0 1570 196"/>
                              <a:gd name="T227" fmla="*/ 1570 h 1375"/>
                              <a:gd name="T228" fmla="+- 0 7945 640"/>
                              <a:gd name="T229" fmla="*/ T228 w 9230"/>
                              <a:gd name="T230" fmla="+- 0 1528 196"/>
                              <a:gd name="T231" fmla="*/ 1528 h 1375"/>
                              <a:gd name="T232" fmla="+- 0 6030 640"/>
                              <a:gd name="T233" fmla="*/ T232 w 9230"/>
                              <a:gd name="T234" fmla="+- 0 1570 196"/>
                              <a:gd name="T235" fmla="*/ 1570 h 1375"/>
                              <a:gd name="T236" fmla="+- 0 7945 640"/>
                              <a:gd name="T237" fmla="*/ T236 w 9230"/>
                              <a:gd name="T238" fmla="+- 0 1570 196"/>
                              <a:gd name="T239" fmla="*/ 1570 h 1375"/>
                              <a:gd name="T240" fmla="+- 0 9870 640"/>
                              <a:gd name="T241" fmla="*/ T240 w 9230"/>
                              <a:gd name="T242" fmla="+- 0 1528 196"/>
                              <a:gd name="T243" fmla="*/ 1528 h 1375"/>
                              <a:gd name="T244" fmla="+- 0 7945 640"/>
                              <a:gd name="T245" fmla="*/ T244 w 9230"/>
                              <a:gd name="T246" fmla="+- 0 1570 196"/>
                              <a:gd name="T247" fmla="*/ 1570 h 1375"/>
                              <a:gd name="T248" fmla="+- 0 9870 640"/>
                              <a:gd name="T249" fmla="*/ T248 w 9230"/>
                              <a:gd name="T250" fmla="+- 0 1570 196"/>
                              <a:gd name="T251" fmla="*/ 1570 h 1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9230" h="1375">
                                <a:moveTo>
                                  <a:pt x="0" y="0"/>
                                </a:moveTo>
                                <a:lnTo>
                                  <a:pt x="624" y="0"/>
                                </a:lnTo>
                                <a:moveTo>
                                  <a:pt x="0" y="0"/>
                                </a:moveTo>
                                <a:lnTo>
                                  <a:pt x="0" y="444"/>
                                </a:lnTo>
                                <a:moveTo>
                                  <a:pt x="624" y="0"/>
                                </a:moveTo>
                                <a:lnTo>
                                  <a:pt x="624" y="444"/>
                                </a:lnTo>
                                <a:moveTo>
                                  <a:pt x="624" y="0"/>
                                </a:moveTo>
                                <a:lnTo>
                                  <a:pt x="3480" y="0"/>
                                </a:lnTo>
                                <a:moveTo>
                                  <a:pt x="624" y="0"/>
                                </a:moveTo>
                                <a:lnTo>
                                  <a:pt x="624" y="444"/>
                                </a:lnTo>
                                <a:moveTo>
                                  <a:pt x="3480" y="0"/>
                                </a:moveTo>
                                <a:lnTo>
                                  <a:pt x="3480" y="444"/>
                                </a:lnTo>
                                <a:moveTo>
                                  <a:pt x="3480" y="0"/>
                                </a:moveTo>
                                <a:lnTo>
                                  <a:pt x="9230" y="0"/>
                                </a:lnTo>
                                <a:moveTo>
                                  <a:pt x="3480" y="0"/>
                                </a:moveTo>
                                <a:lnTo>
                                  <a:pt x="3480" y="444"/>
                                </a:lnTo>
                                <a:moveTo>
                                  <a:pt x="9230" y="0"/>
                                </a:moveTo>
                                <a:lnTo>
                                  <a:pt x="9230" y="444"/>
                                </a:lnTo>
                                <a:moveTo>
                                  <a:pt x="3480" y="444"/>
                                </a:moveTo>
                                <a:lnTo>
                                  <a:pt x="9230" y="444"/>
                                </a:lnTo>
                                <a:moveTo>
                                  <a:pt x="0" y="444"/>
                                </a:moveTo>
                                <a:lnTo>
                                  <a:pt x="0" y="888"/>
                                </a:lnTo>
                                <a:moveTo>
                                  <a:pt x="624" y="444"/>
                                </a:moveTo>
                                <a:lnTo>
                                  <a:pt x="624" y="888"/>
                                </a:lnTo>
                                <a:moveTo>
                                  <a:pt x="0" y="888"/>
                                </a:moveTo>
                                <a:lnTo>
                                  <a:pt x="624" y="888"/>
                                </a:lnTo>
                                <a:moveTo>
                                  <a:pt x="624" y="444"/>
                                </a:moveTo>
                                <a:lnTo>
                                  <a:pt x="624" y="888"/>
                                </a:lnTo>
                                <a:moveTo>
                                  <a:pt x="3480" y="444"/>
                                </a:moveTo>
                                <a:lnTo>
                                  <a:pt x="3480" y="888"/>
                                </a:lnTo>
                                <a:moveTo>
                                  <a:pt x="624" y="888"/>
                                </a:moveTo>
                                <a:lnTo>
                                  <a:pt x="3480" y="888"/>
                                </a:lnTo>
                                <a:moveTo>
                                  <a:pt x="3480" y="444"/>
                                </a:moveTo>
                                <a:lnTo>
                                  <a:pt x="5390" y="444"/>
                                </a:lnTo>
                                <a:moveTo>
                                  <a:pt x="3480" y="444"/>
                                </a:moveTo>
                                <a:lnTo>
                                  <a:pt x="3480" y="888"/>
                                </a:lnTo>
                                <a:moveTo>
                                  <a:pt x="5390" y="444"/>
                                </a:moveTo>
                                <a:lnTo>
                                  <a:pt x="5390" y="888"/>
                                </a:lnTo>
                                <a:moveTo>
                                  <a:pt x="3480" y="888"/>
                                </a:moveTo>
                                <a:lnTo>
                                  <a:pt x="5390" y="888"/>
                                </a:lnTo>
                                <a:moveTo>
                                  <a:pt x="5390" y="444"/>
                                </a:moveTo>
                                <a:lnTo>
                                  <a:pt x="7305" y="444"/>
                                </a:lnTo>
                                <a:moveTo>
                                  <a:pt x="5390" y="444"/>
                                </a:moveTo>
                                <a:lnTo>
                                  <a:pt x="5390" y="888"/>
                                </a:lnTo>
                                <a:moveTo>
                                  <a:pt x="7305" y="444"/>
                                </a:moveTo>
                                <a:lnTo>
                                  <a:pt x="7305" y="888"/>
                                </a:lnTo>
                                <a:moveTo>
                                  <a:pt x="5390" y="888"/>
                                </a:moveTo>
                                <a:lnTo>
                                  <a:pt x="7305" y="888"/>
                                </a:lnTo>
                                <a:moveTo>
                                  <a:pt x="7305" y="444"/>
                                </a:moveTo>
                                <a:lnTo>
                                  <a:pt x="9230" y="444"/>
                                </a:lnTo>
                                <a:moveTo>
                                  <a:pt x="7305" y="444"/>
                                </a:moveTo>
                                <a:lnTo>
                                  <a:pt x="7305" y="888"/>
                                </a:lnTo>
                                <a:moveTo>
                                  <a:pt x="9230" y="444"/>
                                </a:moveTo>
                                <a:lnTo>
                                  <a:pt x="9230" y="888"/>
                                </a:lnTo>
                                <a:moveTo>
                                  <a:pt x="7305" y="888"/>
                                </a:moveTo>
                                <a:lnTo>
                                  <a:pt x="9230" y="888"/>
                                </a:lnTo>
                                <a:moveTo>
                                  <a:pt x="0" y="888"/>
                                </a:moveTo>
                                <a:lnTo>
                                  <a:pt x="624" y="888"/>
                                </a:lnTo>
                                <a:moveTo>
                                  <a:pt x="0" y="888"/>
                                </a:moveTo>
                                <a:lnTo>
                                  <a:pt x="0" y="1332"/>
                                </a:lnTo>
                                <a:moveTo>
                                  <a:pt x="624" y="888"/>
                                </a:moveTo>
                                <a:lnTo>
                                  <a:pt x="624" y="1332"/>
                                </a:lnTo>
                                <a:moveTo>
                                  <a:pt x="0" y="1332"/>
                                </a:moveTo>
                                <a:lnTo>
                                  <a:pt x="624" y="1332"/>
                                </a:lnTo>
                                <a:moveTo>
                                  <a:pt x="624" y="888"/>
                                </a:moveTo>
                                <a:lnTo>
                                  <a:pt x="3480" y="888"/>
                                </a:lnTo>
                                <a:moveTo>
                                  <a:pt x="624" y="888"/>
                                </a:moveTo>
                                <a:lnTo>
                                  <a:pt x="624" y="1332"/>
                                </a:lnTo>
                                <a:moveTo>
                                  <a:pt x="3480" y="888"/>
                                </a:moveTo>
                                <a:lnTo>
                                  <a:pt x="3480" y="1332"/>
                                </a:lnTo>
                                <a:moveTo>
                                  <a:pt x="624" y="1332"/>
                                </a:moveTo>
                                <a:lnTo>
                                  <a:pt x="3480" y="1332"/>
                                </a:lnTo>
                                <a:moveTo>
                                  <a:pt x="3480" y="888"/>
                                </a:moveTo>
                                <a:lnTo>
                                  <a:pt x="5390" y="888"/>
                                </a:lnTo>
                                <a:moveTo>
                                  <a:pt x="3480" y="888"/>
                                </a:moveTo>
                                <a:lnTo>
                                  <a:pt x="3480" y="1332"/>
                                </a:lnTo>
                                <a:moveTo>
                                  <a:pt x="5390" y="888"/>
                                </a:moveTo>
                                <a:lnTo>
                                  <a:pt x="5390" y="1332"/>
                                </a:lnTo>
                                <a:moveTo>
                                  <a:pt x="3480" y="1332"/>
                                </a:moveTo>
                                <a:lnTo>
                                  <a:pt x="5390" y="1332"/>
                                </a:lnTo>
                                <a:moveTo>
                                  <a:pt x="5390" y="888"/>
                                </a:moveTo>
                                <a:lnTo>
                                  <a:pt x="7305" y="888"/>
                                </a:lnTo>
                                <a:moveTo>
                                  <a:pt x="5390" y="888"/>
                                </a:moveTo>
                                <a:lnTo>
                                  <a:pt x="5390" y="1332"/>
                                </a:lnTo>
                                <a:moveTo>
                                  <a:pt x="7305" y="888"/>
                                </a:moveTo>
                                <a:lnTo>
                                  <a:pt x="7305" y="1332"/>
                                </a:lnTo>
                                <a:moveTo>
                                  <a:pt x="5390" y="1332"/>
                                </a:moveTo>
                                <a:lnTo>
                                  <a:pt x="7305" y="1332"/>
                                </a:lnTo>
                                <a:moveTo>
                                  <a:pt x="7305" y="888"/>
                                </a:moveTo>
                                <a:lnTo>
                                  <a:pt x="9230" y="888"/>
                                </a:lnTo>
                                <a:moveTo>
                                  <a:pt x="7305" y="888"/>
                                </a:moveTo>
                                <a:lnTo>
                                  <a:pt x="7305" y="1332"/>
                                </a:lnTo>
                                <a:moveTo>
                                  <a:pt x="9230" y="888"/>
                                </a:moveTo>
                                <a:lnTo>
                                  <a:pt x="9230" y="1332"/>
                                </a:lnTo>
                                <a:moveTo>
                                  <a:pt x="7305" y="1332"/>
                                </a:moveTo>
                                <a:lnTo>
                                  <a:pt x="9230" y="1332"/>
                                </a:lnTo>
                                <a:moveTo>
                                  <a:pt x="0" y="1332"/>
                                </a:moveTo>
                                <a:lnTo>
                                  <a:pt x="624" y="1332"/>
                                </a:lnTo>
                                <a:moveTo>
                                  <a:pt x="0" y="1332"/>
                                </a:moveTo>
                                <a:lnTo>
                                  <a:pt x="0" y="1374"/>
                                </a:lnTo>
                                <a:moveTo>
                                  <a:pt x="624" y="1332"/>
                                </a:moveTo>
                                <a:lnTo>
                                  <a:pt x="624" y="1374"/>
                                </a:lnTo>
                                <a:moveTo>
                                  <a:pt x="624" y="1332"/>
                                </a:moveTo>
                                <a:lnTo>
                                  <a:pt x="3480" y="1332"/>
                                </a:lnTo>
                                <a:moveTo>
                                  <a:pt x="624" y="1332"/>
                                </a:moveTo>
                                <a:lnTo>
                                  <a:pt x="624" y="1374"/>
                                </a:lnTo>
                                <a:moveTo>
                                  <a:pt x="3480" y="1332"/>
                                </a:moveTo>
                                <a:lnTo>
                                  <a:pt x="3480" y="1374"/>
                                </a:lnTo>
                                <a:moveTo>
                                  <a:pt x="3480" y="1332"/>
                                </a:moveTo>
                                <a:lnTo>
                                  <a:pt x="5390" y="1332"/>
                                </a:lnTo>
                                <a:moveTo>
                                  <a:pt x="3480" y="1332"/>
                                </a:moveTo>
                                <a:lnTo>
                                  <a:pt x="3480" y="1374"/>
                                </a:lnTo>
                                <a:moveTo>
                                  <a:pt x="5390" y="1332"/>
                                </a:moveTo>
                                <a:lnTo>
                                  <a:pt x="5390" y="1374"/>
                                </a:lnTo>
                                <a:moveTo>
                                  <a:pt x="5390" y="1332"/>
                                </a:moveTo>
                                <a:lnTo>
                                  <a:pt x="7305" y="1332"/>
                                </a:lnTo>
                                <a:moveTo>
                                  <a:pt x="5390" y="1332"/>
                                </a:moveTo>
                                <a:lnTo>
                                  <a:pt x="5390" y="1374"/>
                                </a:lnTo>
                                <a:moveTo>
                                  <a:pt x="7305" y="1332"/>
                                </a:moveTo>
                                <a:lnTo>
                                  <a:pt x="7305" y="1374"/>
                                </a:lnTo>
                                <a:moveTo>
                                  <a:pt x="7305" y="1332"/>
                                </a:moveTo>
                                <a:lnTo>
                                  <a:pt x="9230" y="1332"/>
                                </a:lnTo>
                                <a:moveTo>
                                  <a:pt x="7305" y="1332"/>
                                </a:moveTo>
                                <a:lnTo>
                                  <a:pt x="7305" y="1374"/>
                                </a:lnTo>
                                <a:moveTo>
                                  <a:pt x="9230" y="1332"/>
                                </a:moveTo>
                                <a:lnTo>
                                  <a:pt x="9230" y="1374"/>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docshape8"/>
                        <wps:cNvSpPr txBox="1">
                          <a:spLocks noChangeArrowheads="1"/>
                        </wps:cNvSpPr>
                        <wps:spPr bwMode="auto">
                          <a:xfrm>
                            <a:off x="879" y="317"/>
                            <a:ext cx="165"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3744" w:rsidRDefault="00643744" w:rsidP="00643744">
                              <w:pPr>
                                <w:spacing w:line="223" w:lineRule="exact"/>
                                <w:rPr>
                                  <w:sz w:val="20"/>
                                </w:rPr>
                              </w:pPr>
                              <w:r>
                                <w:rPr>
                                  <w:sz w:val="20"/>
                                </w:rPr>
                                <w:t>N</w:t>
                              </w:r>
                            </w:p>
                          </w:txbxContent>
                        </wps:txbx>
                        <wps:bodyPr rot="0" vert="horz" wrap="square" lIns="0" tIns="0" rIns="0" bIns="0" anchor="t" anchorCtr="0" upright="1">
                          <a:noAutofit/>
                        </wps:bodyPr>
                      </wps:wsp>
                      <wps:wsp>
                        <wps:cNvPr id="16" name="docshape9"/>
                        <wps:cNvSpPr txBox="1">
                          <a:spLocks noChangeArrowheads="1"/>
                        </wps:cNvSpPr>
                        <wps:spPr bwMode="auto">
                          <a:xfrm>
                            <a:off x="1552" y="317"/>
                            <a:ext cx="2301"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3744" w:rsidRDefault="00643744" w:rsidP="00643744">
                              <w:pPr>
                                <w:spacing w:line="223" w:lineRule="exact"/>
                                <w:rPr>
                                  <w:sz w:val="20"/>
                                </w:rPr>
                              </w:pPr>
                              <w:r>
                                <w:rPr>
                                  <w:sz w:val="20"/>
                                </w:rPr>
                                <w:t>Название</w:t>
                              </w:r>
                              <w:r>
                                <w:rPr>
                                  <w:spacing w:val="-9"/>
                                  <w:sz w:val="20"/>
                                </w:rPr>
                                <w:t xml:space="preserve"> </w:t>
                              </w:r>
                              <w:r>
                                <w:rPr>
                                  <w:sz w:val="20"/>
                                </w:rPr>
                                <w:t>разделов,</w:t>
                              </w:r>
                              <w:r>
                                <w:rPr>
                                  <w:spacing w:val="-8"/>
                                  <w:sz w:val="20"/>
                                </w:rPr>
                                <w:t xml:space="preserve"> </w:t>
                              </w:r>
                              <w:r>
                                <w:rPr>
                                  <w:spacing w:val="-5"/>
                                  <w:sz w:val="20"/>
                                </w:rPr>
                                <w:t>тем</w:t>
                              </w:r>
                            </w:p>
                          </w:txbxContent>
                        </wps:txbx>
                        <wps:bodyPr rot="0" vert="horz" wrap="square" lIns="0" tIns="0" rIns="0" bIns="0" anchor="t" anchorCtr="0" upright="1">
                          <a:noAutofit/>
                        </wps:bodyPr>
                      </wps:wsp>
                      <wps:wsp>
                        <wps:cNvPr id="17" name="docshape10"/>
                        <wps:cNvSpPr txBox="1">
                          <a:spLocks noChangeArrowheads="1"/>
                        </wps:cNvSpPr>
                        <wps:spPr bwMode="auto">
                          <a:xfrm>
                            <a:off x="6161" y="317"/>
                            <a:ext cx="1686"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3744" w:rsidRDefault="00643744" w:rsidP="00643744">
                              <w:pPr>
                                <w:spacing w:line="223" w:lineRule="exact"/>
                                <w:rPr>
                                  <w:sz w:val="20"/>
                                </w:rPr>
                              </w:pPr>
                              <w:r>
                                <w:rPr>
                                  <w:sz w:val="20"/>
                                </w:rPr>
                                <w:t>Количество</w:t>
                              </w:r>
                              <w:r>
                                <w:rPr>
                                  <w:spacing w:val="-10"/>
                                  <w:sz w:val="20"/>
                                </w:rPr>
                                <w:t xml:space="preserve"> </w:t>
                              </w:r>
                              <w:r>
                                <w:rPr>
                                  <w:spacing w:val="-2"/>
                                  <w:sz w:val="20"/>
                                </w:rPr>
                                <w:t>часов</w:t>
                              </w:r>
                            </w:p>
                          </w:txbxContent>
                        </wps:txbx>
                        <wps:bodyPr rot="0" vert="horz" wrap="square" lIns="0" tIns="0" rIns="0" bIns="0" anchor="t" anchorCtr="0" upright="1">
                          <a:noAutofit/>
                        </wps:bodyPr>
                      </wps:wsp>
                      <wps:wsp>
                        <wps:cNvPr id="18" name="docshape11"/>
                        <wps:cNvSpPr txBox="1">
                          <a:spLocks noChangeArrowheads="1"/>
                        </wps:cNvSpPr>
                        <wps:spPr bwMode="auto">
                          <a:xfrm>
                            <a:off x="4810" y="761"/>
                            <a:ext cx="548"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3744" w:rsidRDefault="00643744" w:rsidP="00643744">
                              <w:pPr>
                                <w:spacing w:line="223" w:lineRule="exact"/>
                                <w:rPr>
                                  <w:sz w:val="20"/>
                                </w:rPr>
                              </w:pPr>
                              <w:r>
                                <w:rPr>
                                  <w:spacing w:val="-2"/>
                                  <w:sz w:val="20"/>
                                </w:rPr>
                                <w:t>Всего</w:t>
                              </w:r>
                            </w:p>
                          </w:txbxContent>
                        </wps:txbx>
                        <wps:bodyPr rot="0" vert="horz" wrap="square" lIns="0" tIns="0" rIns="0" bIns="0" anchor="t" anchorCtr="0" upright="1">
                          <a:noAutofit/>
                        </wps:bodyPr>
                      </wps:wsp>
                      <wps:wsp>
                        <wps:cNvPr id="19" name="docshape12"/>
                        <wps:cNvSpPr txBox="1">
                          <a:spLocks noChangeArrowheads="1"/>
                        </wps:cNvSpPr>
                        <wps:spPr bwMode="auto">
                          <a:xfrm>
                            <a:off x="6649" y="761"/>
                            <a:ext cx="695"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3744" w:rsidRDefault="00643744" w:rsidP="00643744">
                              <w:pPr>
                                <w:spacing w:line="223" w:lineRule="exact"/>
                                <w:rPr>
                                  <w:sz w:val="20"/>
                                </w:rPr>
                              </w:pPr>
                              <w:r>
                                <w:rPr>
                                  <w:spacing w:val="-2"/>
                                  <w:sz w:val="20"/>
                                </w:rPr>
                                <w:t>Теория</w:t>
                              </w:r>
                            </w:p>
                          </w:txbxContent>
                        </wps:txbx>
                        <wps:bodyPr rot="0" vert="horz" wrap="square" lIns="0" tIns="0" rIns="0" bIns="0" anchor="t" anchorCtr="0" upright="1">
                          <a:noAutofit/>
                        </wps:bodyPr>
                      </wps:wsp>
                      <wps:wsp>
                        <wps:cNvPr id="20" name="docshape13"/>
                        <wps:cNvSpPr txBox="1">
                          <a:spLocks noChangeArrowheads="1"/>
                        </wps:cNvSpPr>
                        <wps:spPr bwMode="auto">
                          <a:xfrm>
                            <a:off x="8479" y="761"/>
                            <a:ext cx="875"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3744" w:rsidRDefault="00643744" w:rsidP="00643744">
                              <w:pPr>
                                <w:spacing w:line="223" w:lineRule="exact"/>
                                <w:rPr>
                                  <w:sz w:val="20"/>
                                </w:rPr>
                              </w:pPr>
                              <w:r>
                                <w:rPr>
                                  <w:spacing w:val="-2"/>
                                  <w:sz w:val="20"/>
                                </w:rPr>
                                <w:t>Практика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group w14:anchorId="1841476F" id="docshapegroup6" o:spid="_x0000_s1026" style="position:absolute;margin-left:85.75pt;margin-top:13pt;width:462pt;height:69pt;z-index:-251657216;mso-wrap-distance-left:0;mso-wrap-distance-right:0;mso-position-horizontal-relative:page" coordorigin="635,191" coordsize="9240,1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OtRmA4AAHpnAAAOAAAAZHJzL2Uyb0RvYy54bWzsXWFv47gR/V6g/0Hwxxa5eGhZlozLHnaT&#10;zaHAtT3g1B+g2E5s1LZc2bvJXtH/3hlKlDk0R2JuvUGL8wG3q6xGw8d55JCPopjvf3jZrKPPi2q/&#10;Krc3A/huOIgW21k5X22fbgb/yO+v0kG0PxTbebEut4ubwZfFfvDDuz/+4fvn3XShymW5ni+qCJ1s&#10;99Pn3c1geTjsptfX+9lysSn235W7xRZvPpbVpjjgj9XT9bwqntH7Zn2thsPk+rms5ruqnC32e/zX&#10;u/rm4J32//i4mB3+/vi4Xxyi9c0AsR30n5X+84H+vH73fTF9qordcjVrYBS/AcWmWG2x0NbVXXEo&#10;ok/V6sTVZjWryn35ePhuVm6uy8fH1Wyh64C1gaFTmx+r8tNO1+Vp+vy0a8OEoXXi9Jvdzv72+ecq&#10;Ws2Ru0G0LTZI0byc7ZfFbvFEpScUoefd0xQNf6x2v+x+rupq4uVP5eyfe7x97d6nn59q4+jh+a/l&#10;HL0Wnw6ljtDLY7UhF1j36EUT8aUlYvFyiGb4j+M0mcRD5GuG99JJMsJrzdRsiXTSY8loPIjwJmRg&#10;7nxsHs5U3DwJo1Q/d11M61I10gYZVQvb3P4Y1v3XhfUXCppma0/RMmGN3bhO6pBqIxPPvR1M6w5B&#10;3GPMe8OYUJ11PMZ1PEwoMzVqozHR99poFNPZp/3hx0Wp+Sg+/7Q/1N1hjlea5XnTJHJ08bhZY8/4&#10;81U0jEAlcUQlNubGCptQbfWn6ygfRs+RLtwxUsaodpUlEWS6lWHnacsbGSP0hLejZQSjGr1thaG1&#10;UCEgHyhsJ0dQsQAqMUYaFHnygJoYIwRFJn5QmPAsUFKoMmNFoUoFVMDDLsACO+wyLuCBj0F5wwV2&#10;6HNQEjQee+LIEzGwgy/zCDz8UszAJiCHRILGGZCiZjMgR01xCqSoKZuDHCMrtH3OgQBN2RR0QOMU&#10;ZOnES6iyOciV1AOUw4GfUGVTIBOqOAVi1GwOciV1A0pgVpcSojayKZCjNuIUSFEb2RzkI6kbjDgH&#10;EjSbgg5onAIRms1BPpK6wYhzIEGzKZCh0ejiUIDGbv6PbQpyzJD+XhBzCmCYxr7kEdsUaCN/wo05&#10;B1L2iG0S8ljqBzEnQQRnk9AFjrMggrNpyGOpJ4w5DRK4sc1DB7ixQ4QwrI9tIvKx1BfGDg8CrWOb&#10;hy5wnAgph4xtIvKx1BvGDg8SOJuHDnAJJ0ICl9hE5InUIRKHBwFcYvPQBY4TkQxH3oEhsYnIcUbn&#10;760J50HII4lNg5xHEk6DGDebhjyRusOEs6BD4pmFTGwWOuI24TRIcZvYNOQTqTtMOAsiOJuFLnAO&#10;DQKpE5uHfCJ1hwnnQQRn89ABDmWWPTxMsnjsm4qnNhF5KnWH1OHBPxtPbRrkFpdyGiRSU5uGHAck&#10;f2dIOQtS3FKbha64cRrEuNk05KnUHTLOggQOFXNDFokryjX+cTXjNEjgMpuHPJO6Q8Z5EMHZPHSB&#10;40RIc6XMJiLHOa2f1ozzIOS4zKZBbnFACxfWZEkKHAxtInJ8TEAHQ86EFDsY2lR0BA+GnAwpejC0&#10;2UCEUreAIadDRmjz0YmQMyIjtDlBhFLfAEdLiwiZmu5C6OhpaWYHjqCWFTVwUmSENimdCDkp1GLx&#10;f3fSDo6slnU1cE5gjIrNM9wC2JxoK3+CwRUI1lHEEHJ1TQsX/m4MyukoEkKmsDsROpwIM2TgIhtE&#10;lY1V5FUWEbKOQlZSDDkp0owKlE1KDqLYBkdti82Q6e2uZugobpFlLrlB1NzgiG6xHdIScZ2HaaDr&#10;iOGIkyLGcGSTkoMovXHd2ZRcL3JKLI9sUroQOvpbRMgVOIgSHFwNLiHkIrwjho4Kl+ZZwGU4iDoc&#10;AoU4xDYpXe0w5qTIMbRJyUEU4+CqcSmGXI53xNDR42IMuSDHdiPlQ1eSiwhDe8qY9xQZoU1KDqIs&#10;B1eXiwhtUrp6iqPMxckXl+YganMIFOcQqs4h4WOKGEOuz/ExiWVHoevo+MZlptE7Y8h7ihxDmxRc&#10;kBcnX65Ql1jmSr2jpzhSXUTItTqIYh1ctS4iDO0pE95TxAksF+wgKnYIlOwwsUnpyoeBoh24agdR&#10;toOj28V2yJR7Vzt0tLsYQy7eQVTv4Mp3iWWu3zvaYcp7iozQJiUHUcKDq+ElhFzEdyB0VLw4++Iy&#10;HkQdD66QFxGG9hR8+2vLZUmmcClP754EEeCIeRjjezFfOmRyXlv5p9i4zYQBlEKIGziMHb3UxccE&#10;hMrV8wJCxfU8WUkI+ZAiTW0U1/NK1PPK1fMCyWpoj/MdXVkNeUeRY8g6Cj4mxdDV81IMuZ7viKGj&#10;58UYcj2vRD2vXD0vIuQdRWbZeU0uTRwUF/RKFPQqUNCrUEGvHEEvxpALenxMYvlE0Pv7snIEvRxD&#10;xXuKGEMu6JUo6NWJoJcQ8p7SgZD3FGlqo7igV6Kg1/t/rOVIaVhWXNDLQ4pyBL0YQy7o8TGJ5RNB&#10;L8TQEfRyDB1BL8aQC3olCnp1IuglhHb66hpTHEEvTRwUF/S4s02KYaCgV6GCXjmCXowhF/T4mIiQ&#10;j/PSuKy4oO/I2I6gl2Nok4I7YMQx5UTQCyw7gp61Q9xd92T2zxVLs6Vu9rJt9tThVVTQ5tih3g25&#10;K/e0nTHHqQPu3stHtDqLLtCKNuAJxjhgkLHeSNhrjJUnYxwHQ1zT6KbNzVbBbiQ01GjzLMg75X0y&#10;x3QdAoaSsDYPqyllRDLHRBbindKTNg+rKuUKbR5WVeq4ZI79LQQM9SJtHlbVuKkqtsQQ77RgRN5x&#10;70WQeVPVcVhVaSmFvOMKSIh3WtfQ5mFVTZqq4tpAiHdS/OS93eva3YBJfmvzsKqSFiZzlLAhYEiY&#10;avOwqqZNVes9zf09u6lqFsYqCSgCg7onBLt+PUn29Fox7IGmtoCqIOyBpr4Qmpza7IQbS4NKaPMT&#10;TmGDHjAZCgJTlH7zo6OEWyPDSjCVDkxTYPIU4PQnqASTqQBfLwQ9YHIVBCYrvYivK41jdVgJptKB&#10;CQtMxoLAlIWzibp1Q2DSApO1aOE2qA4mbwGuo4Y9YCodmLrA5C4ITF5gshct+gVBMvkLAhMYmAwG&#10;uCQWVoKpdGASA1p40m0pMI2ByWMQmMj0ugyVQOspIXXQyyT1A2GVVsOm0iowkSmTyFRgItOaXkMK&#10;TGTKJDKSxkGVbidbgYlMC1ANKTCRKZPIVGAiUyaRqcBEptWShhSYyJSZdpHoCIqSmXgpnsjqsbqZ&#10;4lf41Zn7vVk1iPB7swcqpJjuigMpA3MZPd8M6s90lvhBE33nQnc25edFXmqbg/OhFJZ2vLve2lYJ&#10;LXBgCMx3T+bu0X73Cm+48Im+YpSCdXAkb26px9LME3Wpxu58HkcxvcYIqLAp2gTm6yGeFC25bA37&#10;q92a9sGs20tAvYM9tob9KE8Kl2reGvb79BR/Bq9uA5Zc1nYpvs4Ja+jH+kgeTXvr9+mW/fUeTdnn&#10;RPkKflrT/robpEdLqfavcNqa9td/PKIXbkE57hVeW9NjtUwePFavzogeAEcT85Bj2u/VA+AMXl+B&#10;dTKiV01BcX2F19a0PwIeAFIEWtN+rx4AZ/DaAuhvr69IqK/w2pr2R8ADQIpAa9rv1QPgDF7Pn1hD&#10;PdZ2qNxV4HhyDJFUb5MpA5yelH4Gn6b4fqCe3GPy2BEHnw72OzXFB9TeU/6xXIOkLr81DXDrQXAO&#10;ty2E/hh4ko+pzhGJU7F+ry2AgBh4EBxLNlicwSrArQ/COfy+Aq4nAZn6HJE4NeuPbQsgIAgeBMeS&#10;DZYaQWsa4NYH4Rx+Wwz9Ufg240ALICAIHgRSDFrTALc+COfw+y3yd7BPY4gbIsOkkBUoqfLH3HlO&#10;r760YTrKEUndZY4I2iH5aGIeck17wfoQSG4t27P69XVwU6EjlrpqFobeMFi2vXh9GI5lGzQ1Bsv2&#10;rH59ndGUfMRygqE3Dq/B68NwLNugqTFYtr1xsGx78X6rBGZh6MXrwyDFwbJ1/OIqJy2U6v0Q7Yop&#10;LbRahxZty/vVeo2Jqpiut7SOiudC1Rsr9uV6NaebdG9fPT3crqvoc0HHgOn/muzGzPDAq+1cO1su&#10;ivnH5vpQrNb1NRa+1vsy8HClZv2WjlnS53z9OxtmH9OPaXwVq+TjVTy8u7t6f38bXyX3+DrnbnR3&#10;e3sH/6GVXYiny9V8vtgSOnPmGMRhh081p5/Vp4W1p46xWrDK3uv/Tit7zWHoIGNdzN+6dnhaVn36&#10;VH1U1kM5/4InUVVlfYgaHvqGF8uy+nUQPeMBajeD/b8+FdViEK3/ssWjtDL8tgcHk4P+IR5PaG9g&#10;Zd95sO8U2xm6uhkcBrg7hi5vD/UpbZ921eppiSWBXhXflu/xILHHFZ1UpfHVqJof8DSvtzrWC5c3&#10;+HFpeumQIoZnf9GxXtHh5UOJW3tq3M0BX9G2vF3i9p/F+6oqn6mVYaTqjQ3Wo3Udgs79Smm7P66z&#10;jPBNt2655twvoNeVdHwa7l1s6Dcnr+2q+tSviC5uBvS6QsfWnABGHa8xoc7D+hj7h99DfyimVhfH&#10;DzuHH1R2dZ+kk6v4Ph5fZZNhejWE7EOWDOMsvrvnXfyn1Xbx9V1cvyAa4ws6nct+Q2LbrA54yuJ6&#10;tcHT9NrsV0ylLNdmKIJvUoL525caDi8PL9j6qAm/Mku0GaLNDnhRZwa8+L/LCrjFkWcF/V7e6tpv&#10;kxVw1wR+Ce1LC7gbGLcwXfKCOyl49Th5yQu0T7VnykB5oTlc9JIecKDHPUo8PeBXLE1g3nTWkJjd&#10;T55pA30jd8kPl/xAc423mDfo/KDfk1ymD/jpj5MftDZ48/lDnNLndTh/mOAuSSYrxvTRxSU9XNLD&#10;m6YHvYXxkh5Q6jvpoc2bbzt9SJptkCfpIcFNvJf0oGW6veR4URffatVBzx70AtfvPj3QAquTHtq8&#10;+abpIY2bRcmT9JDi3uZLerikB/1S5s3Ehf5s6n85PehfS4K/4EUvsTa/jIZ+g4z9M17bvzLn3X8B&#10;AAD//wMAUEsDBBQABgAIAAAAIQCB2VLC4QAAAAsBAAAPAAAAZHJzL2Rvd25yZXYueG1sTI9BT8Mw&#10;DIXvSPyHyEjcWNJByyhNp2kCThMSGxLazWu9tlqTVE3Wdv8e7wQ3P/vp+XvZcjKtGKj3jbMaopkC&#10;QbZwZWMrDd+794cFCB/Qltg6Sxou5GGZ395kmJZutF80bEMlOMT6FDXUIXSplL6oyaCfuY4s346u&#10;NxhY9pUsexw53LRyrlQiDTaWP9TY0bqm4rQ9Gw0fI46rx+ht2JyO68t+F3/+bCLS+v5uWr2CCDSF&#10;PzNc8RkdcmY6uLMtvWhZP0cxWzXME+50NaiXmDcHnpInBTLP5P8O+S8AAAD//wMAUEsBAi0AFAAG&#10;AAgAAAAhALaDOJL+AAAA4QEAABMAAAAAAAAAAAAAAAAAAAAAAFtDb250ZW50X1R5cGVzXS54bWxQ&#10;SwECLQAUAAYACAAAACEAOP0h/9YAAACUAQAACwAAAAAAAAAAAAAAAAAvAQAAX3JlbHMvLnJlbHNQ&#10;SwECLQAUAAYACAAAACEASojrUZgOAAB6ZwAADgAAAAAAAAAAAAAAAAAuAgAAZHJzL2Uyb0RvYy54&#10;bWxQSwECLQAUAAYACAAAACEAgdlSwuEAAAALAQAADwAAAAAAAAAAAAAAAADyEAAAZHJzL2Rvd25y&#10;ZXYueG1sUEsFBgAAAAAEAAQA8wAAAAASAAAAAA==&#10;">
                <v:shape id="docshape7" o:spid="_x0000_s1027" style="position:absolute;left:640;top:195;width:9230;height:1375;visibility:visible;mso-wrap-style:square;v-text-anchor:top" coordsize="9230,1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0MsxQAAANsAAAAPAAAAZHJzL2Rvd25yZXYueG1sRI9BawIx&#10;EIXvBf9DGKG3blatUlajiCIWitDaUq/jZtwsbibrJtVtf30jCN5meG/e92Yya20lztT40rGCXpKC&#10;IM6dLrlQ8PW5enoB4QOyxsoxKfglD7Np52GCmXYX/qDzNhQihrDPUIEJoc6k9Lkhiz5xNXHUDq6x&#10;GOLaFFI3eInhtpL9NB1JiyVHgsGaFoby4/bHRq4Z6uqP9u+b3WF9fJOnwXdvuVbqsdvOxyACteFu&#10;vl2/6lj/Ga6/xAHk9B8AAP//AwBQSwECLQAUAAYACAAAACEA2+H2y+4AAACFAQAAEwAAAAAAAAAA&#10;AAAAAAAAAAAAW0NvbnRlbnRfVHlwZXNdLnhtbFBLAQItABQABgAIAAAAIQBa9CxbvwAAABUBAAAL&#10;AAAAAAAAAAAAAAAAAB8BAABfcmVscy8ucmVsc1BLAQItABQABgAIAAAAIQAlq0MsxQAAANsAAAAP&#10;AAAAAAAAAAAAAAAAAAcCAABkcnMvZG93bnJldi54bWxQSwUGAAAAAAMAAwC3AAAA+QIAAAAA&#10;" path="m,l624,m,l,444m624,r,444m624,l3480,m624,r,444m3480,r,444m3480,l9230,m3480,r,444m9230,r,444m3480,444r5750,m,444l,888m624,444r,444m,888r624,m624,444r,444m3480,444r,444m624,888r2856,m3480,444r1910,m3480,444r,444m5390,444r,444m3480,888r1910,m5390,444r1915,m5390,444r,444m7305,444r,444m5390,888r1915,m7305,444r1925,m7305,444r,444m9230,444r,444m7305,888r1925,m,888r624,m,888r,444m624,888r,444m,1332r624,m624,888r2856,m624,888r,444m3480,888r,444m624,1332r2856,m3480,888r1910,m3480,888r,444m5390,888r,444m3480,1332r1910,m5390,888r1915,m5390,888r,444m7305,888r,444m5390,1332r1915,m7305,888r1925,m7305,888r,444m9230,888r,444m7305,1332r1925,m,1332r624,m,1332r,42m624,1332r,42m624,1332r2856,m624,1332r,42m3480,1332r,42m3480,1332r1910,m3480,1332r,42m5390,1332r,42m5390,1332r1915,m5390,1332r,42m7305,1332r,42m7305,1332r1925,m7305,1332r,42m9230,1332r,42e" filled="f" strokeweight=".5pt">
                  <v:path arrowok="t" o:connecttype="custom" o:connectlocs="624,196;0,640;624,640;3480,196;624,640;3480,640;9230,196;3480,640;9230,640;9230,640;0,1084;624,1084;624,1084;624,1084;3480,1084;3480,1084;5390,640;3480,1084;5390,1084;5390,1084;7305,640;5390,1084;7305,1084;7305,1084;9230,640;7305,1084;9230,1084;9230,1084;624,1084;0,1528;624,1528;624,1528;3480,1084;624,1528;3480,1528;3480,1528;5390,1084;3480,1528;5390,1528;5390,1528;7305,1084;5390,1528;7305,1528;7305,1528;9230,1084;7305,1528;9230,1528;9230,1528;624,1528;0,1570;624,1570;3480,1528;624,1570;3480,1570;5390,1528;3480,1570;5390,1570;7305,1528;5390,1570;7305,1570;9230,1528;7305,1570;9230,1570" o:connectangles="0,0,0,0,0,0,0,0,0,0,0,0,0,0,0,0,0,0,0,0,0,0,0,0,0,0,0,0,0,0,0,0,0,0,0,0,0,0,0,0,0,0,0,0,0,0,0,0,0,0,0,0,0,0,0,0,0,0,0,0,0,0,0"/>
                </v:shape>
                <v:shapetype id="_x0000_t202" coordsize="21600,21600" o:spt="202" path="m,l,21600r21600,l21600,xe">
                  <v:stroke joinstyle="miter"/>
                  <v:path gradientshapeok="t" o:connecttype="rect"/>
                </v:shapetype>
                <v:shape id="docshape8" o:spid="_x0000_s1028" type="#_x0000_t202" style="position:absolute;left:879;top:317;width:165;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rsidR="00643744" w:rsidRDefault="00643744" w:rsidP="00643744">
                        <w:pPr>
                          <w:spacing w:line="223" w:lineRule="exact"/>
                          <w:rPr>
                            <w:sz w:val="20"/>
                          </w:rPr>
                        </w:pPr>
                        <w:r>
                          <w:rPr>
                            <w:sz w:val="20"/>
                          </w:rPr>
                          <w:t>N</w:t>
                        </w:r>
                      </w:p>
                    </w:txbxContent>
                  </v:textbox>
                </v:shape>
                <v:shape id="docshape9" o:spid="_x0000_s1029" type="#_x0000_t202" style="position:absolute;left:1552;top:317;width:2301;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rsidR="00643744" w:rsidRDefault="00643744" w:rsidP="00643744">
                        <w:pPr>
                          <w:spacing w:line="223" w:lineRule="exact"/>
                          <w:rPr>
                            <w:sz w:val="20"/>
                          </w:rPr>
                        </w:pPr>
                        <w:r>
                          <w:rPr>
                            <w:sz w:val="20"/>
                          </w:rPr>
                          <w:t>Название</w:t>
                        </w:r>
                        <w:r>
                          <w:rPr>
                            <w:spacing w:val="-9"/>
                            <w:sz w:val="20"/>
                          </w:rPr>
                          <w:t xml:space="preserve"> </w:t>
                        </w:r>
                        <w:r>
                          <w:rPr>
                            <w:sz w:val="20"/>
                          </w:rPr>
                          <w:t>разделов,</w:t>
                        </w:r>
                        <w:r>
                          <w:rPr>
                            <w:spacing w:val="-8"/>
                            <w:sz w:val="20"/>
                          </w:rPr>
                          <w:t xml:space="preserve"> </w:t>
                        </w:r>
                        <w:r>
                          <w:rPr>
                            <w:spacing w:val="-5"/>
                            <w:sz w:val="20"/>
                          </w:rPr>
                          <w:t>тем</w:t>
                        </w:r>
                      </w:p>
                    </w:txbxContent>
                  </v:textbox>
                </v:shape>
                <v:shape id="docshape10" o:spid="_x0000_s1030" type="#_x0000_t202" style="position:absolute;left:6161;top:317;width:1686;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rsidR="00643744" w:rsidRDefault="00643744" w:rsidP="00643744">
                        <w:pPr>
                          <w:spacing w:line="223" w:lineRule="exact"/>
                          <w:rPr>
                            <w:sz w:val="20"/>
                          </w:rPr>
                        </w:pPr>
                        <w:r>
                          <w:rPr>
                            <w:sz w:val="20"/>
                          </w:rPr>
                          <w:t>Количество</w:t>
                        </w:r>
                        <w:r>
                          <w:rPr>
                            <w:spacing w:val="-10"/>
                            <w:sz w:val="20"/>
                          </w:rPr>
                          <w:t xml:space="preserve"> </w:t>
                        </w:r>
                        <w:r>
                          <w:rPr>
                            <w:spacing w:val="-2"/>
                            <w:sz w:val="20"/>
                          </w:rPr>
                          <w:t>часов</w:t>
                        </w:r>
                      </w:p>
                    </w:txbxContent>
                  </v:textbox>
                </v:shape>
                <v:shape id="docshape11" o:spid="_x0000_s1031" type="#_x0000_t202" style="position:absolute;left:4810;top:761;width:548;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rsidR="00643744" w:rsidRDefault="00643744" w:rsidP="00643744">
                        <w:pPr>
                          <w:spacing w:line="223" w:lineRule="exact"/>
                          <w:rPr>
                            <w:sz w:val="20"/>
                          </w:rPr>
                        </w:pPr>
                        <w:r>
                          <w:rPr>
                            <w:spacing w:val="-2"/>
                            <w:sz w:val="20"/>
                          </w:rPr>
                          <w:t>Всего</w:t>
                        </w:r>
                      </w:p>
                    </w:txbxContent>
                  </v:textbox>
                </v:shape>
                <v:shape id="docshape12" o:spid="_x0000_s1032" type="#_x0000_t202" style="position:absolute;left:6649;top:761;width:695;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rsidR="00643744" w:rsidRDefault="00643744" w:rsidP="00643744">
                        <w:pPr>
                          <w:spacing w:line="223" w:lineRule="exact"/>
                          <w:rPr>
                            <w:sz w:val="20"/>
                          </w:rPr>
                        </w:pPr>
                        <w:r>
                          <w:rPr>
                            <w:spacing w:val="-2"/>
                            <w:sz w:val="20"/>
                          </w:rPr>
                          <w:t>Теория</w:t>
                        </w:r>
                      </w:p>
                    </w:txbxContent>
                  </v:textbox>
                </v:shape>
                <v:shape id="docshape13" o:spid="_x0000_s1033" type="#_x0000_t202" style="position:absolute;left:8479;top:761;width:875;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rsidR="00643744" w:rsidRDefault="00643744" w:rsidP="00643744">
                        <w:pPr>
                          <w:spacing w:line="223" w:lineRule="exact"/>
                          <w:rPr>
                            <w:sz w:val="20"/>
                          </w:rPr>
                        </w:pPr>
                        <w:r>
                          <w:rPr>
                            <w:spacing w:val="-2"/>
                            <w:sz w:val="20"/>
                          </w:rPr>
                          <w:t>Практика</w:t>
                        </w:r>
                      </w:p>
                    </w:txbxContent>
                  </v:textbox>
                </v:shape>
                <w10:wrap type="topAndBottom" anchorx="page"/>
              </v:group>
            </w:pict>
          </mc:Fallback>
        </mc:AlternateContent>
      </w:r>
    </w:p>
    <w:p w:rsidR="00643744" w:rsidRPr="00B35C16" w:rsidRDefault="00643744" w:rsidP="00643744">
      <w:pPr>
        <w:spacing w:line="240" w:lineRule="auto"/>
        <w:ind w:firstLine="709"/>
        <w:rPr>
          <w:rFonts w:ascii="Times New Roman" w:hAnsi="Times New Roman" w:cs="Times New Roman"/>
          <w:sz w:val="24"/>
          <w:szCs w:val="24"/>
        </w:rPr>
      </w:pP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дополнительном образовании практическая деятельность детей на занятиях должна преобладать над теорией (в примерном соотношении 60% на 30%).</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При реализации программ дополнительного </w:t>
      </w:r>
      <w:proofErr w:type="gramStart"/>
      <w:r w:rsidRPr="00B35C16">
        <w:rPr>
          <w:rFonts w:ascii="Times New Roman" w:hAnsi="Times New Roman" w:cs="Times New Roman"/>
          <w:sz w:val="24"/>
          <w:szCs w:val="24"/>
        </w:rPr>
        <w:t>образования</w:t>
      </w:r>
      <w:proofErr w:type="gramEnd"/>
      <w:r w:rsidRPr="00B35C16">
        <w:rPr>
          <w:rFonts w:ascii="Times New Roman" w:hAnsi="Times New Roman" w:cs="Times New Roman"/>
          <w:sz w:val="24"/>
          <w:szCs w:val="24"/>
        </w:rPr>
        <w:t xml:space="preserve"> через проектную деятельность обучающихся можно формулировать ее этапы (самоопределение, целеполагание и т.п.) и задачи каждого этапа.</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Также в учебно-тематическом плане необходимо закладывать часы</w:t>
      </w:r>
      <w:r>
        <w:rPr>
          <w:rFonts w:ascii="Times New Roman" w:hAnsi="Times New Roman" w:cs="Times New Roman"/>
          <w:sz w:val="24"/>
          <w:szCs w:val="24"/>
        </w:rPr>
        <w:t xml:space="preserve"> </w:t>
      </w:r>
      <w:proofErr w:type="gramStart"/>
      <w:r>
        <w:rPr>
          <w:rFonts w:ascii="Times New Roman" w:hAnsi="Times New Roman" w:cs="Times New Roman"/>
          <w:sz w:val="24"/>
          <w:szCs w:val="24"/>
        </w:rPr>
        <w:t>на</w:t>
      </w:r>
      <w:proofErr w:type="gramEnd"/>
      <w:r w:rsidRPr="00B35C16">
        <w:rPr>
          <w:rFonts w:ascii="Times New Roman" w:hAnsi="Times New Roman" w:cs="Times New Roman"/>
          <w:sz w:val="24"/>
          <w:szCs w:val="24"/>
        </w:rPr>
        <w:t>:</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комплектование группы первого года обучения;</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вводное занятие (введение в программу);</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концертную, выставочную или соревновательную деятельность;</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мероприятия воспитывающего и познавательного характера;</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итоговое занятие, отчетное мероприятие.</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Расчет количества часов в учебно-тематическом плане ведется на одну учебную группу (или на одного обучающегося, если это группа индивидуального обучения</w:t>
      </w:r>
      <w:r>
        <w:rPr>
          <w:rFonts w:ascii="Times New Roman" w:hAnsi="Times New Roman" w:cs="Times New Roman"/>
          <w:sz w:val="24"/>
          <w:szCs w:val="24"/>
        </w:rPr>
        <w:t xml:space="preserve"> либо обучение индивидуальное</w:t>
      </w:r>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1.4. </w:t>
      </w:r>
      <w:r w:rsidRPr="00B35C16">
        <w:rPr>
          <w:rFonts w:ascii="Times New Roman" w:hAnsi="Times New Roman" w:cs="Times New Roman"/>
          <w:sz w:val="24"/>
          <w:szCs w:val="24"/>
        </w:rPr>
        <w:t xml:space="preserve">Планируемые результаты </w:t>
      </w:r>
      <w:r>
        <w:rPr>
          <w:rFonts w:ascii="Times New Roman" w:hAnsi="Times New Roman" w:cs="Times New Roman"/>
          <w:sz w:val="24"/>
          <w:szCs w:val="24"/>
        </w:rPr>
        <w:t>–</w:t>
      </w:r>
      <w:r w:rsidRPr="00B35C16">
        <w:rPr>
          <w:rFonts w:ascii="Times New Roman" w:hAnsi="Times New Roman" w:cs="Times New Roman"/>
          <w:sz w:val="24"/>
          <w:szCs w:val="24"/>
        </w:rPr>
        <w:t xml:space="preserve"> совокупность знаний, умений, навыков, личностных качеств, компетенций, личностных, </w:t>
      </w:r>
      <w:proofErr w:type="spellStart"/>
      <w:r w:rsidRPr="00B35C16">
        <w:rPr>
          <w:rFonts w:ascii="Times New Roman" w:hAnsi="Times New Roman" w:cs="Times New Roman"/>
          <w:sz w:val="24"/>
          <w:szCs w:val="24"/>
        </w:rPr>
        <w:t>метапредметных</w:t>
      </w:r>
      <w:proofErr w:type="spellEnd"/>
      <w:r w:rsidRPr="00B35C16">
        <w:rPr>
          <w:rFonts w:ascii="Times New Roman" w:hAnsi="Times New Roman" w:cs="Times New Roman"/>
          <w:sz w:val="24"/>
          <w:szCs w:val="24"/>
        </w:rPr>
        <w:t xml:space="preserve"> и предметных результатов, приобретаемых учащимися при освоении программы по ее завершении, формулируются с учетом цели и содержания программы (табл. 4).</w:t>
      </w:r>
    </w:p>
    <w:p w:rsidR="00643744" w:rsidRPr="00B35C16" w:rsidRDefault="00643744" w:rsidP="00643744">
      <w:pPr>
        <w:spacing w:line="240" w:lineRule="auto"/>
        <w:ind w:firstLine="709"/>
        <w:rPr>
          <w:rFonts w:ascii="Times New Roman" w:hAnsi="Times New Roman" w:cs="Times New Roman"/>
          <w:sz w:val="24"/>
          <w:szCs w:val="24"/>
        </w:rPr>
      </w:pPr>
    </w:p>
    <w:p w:rsidR="00643744" w:rsidRDefault="00643744" w:rsidP="00643744">
      <w:pPr>
        <w:spacing w:line="240" w:lineRule="auto"/>
        <w:ind w:firstLine="709"/>
        <w:jc w:val="right"/>
        <w:rPr>
          <w:rFonts w:ascii="Times New Roman" w:hAnsi="Times New Roman" w:cs="Times New Roman"/>
          <w:sz w:val="24"/>
          <w:szCs w:val="24"/>
        </w:rPr>
      </w:pPr>
      <w:r w:rsidRPr="009B5BF7">
        <w:rPr>
          <w:rFonts w:ascii="Times New Roman" w:hAnsi="Times New Roman" w:cs="Times New Roman"/>
          <w:sz w:val="24"/>
          <w:szCs w:val="24"/>
        </w:rPr>
        <w:lastRenderedPageBreak/>
        <w:t>Таблица 4</w:t>
      </w:r>
    </w:p>
    <w:p w:rsidR="00425869" w:rsidRDefault="00425869" w:rsidP="00425869">
      <w:pPr>
        <w:pStyle w:val="a8"/>
        <w:spacing w:before="7"/>
        <w:ind w:left="0" w:firstLine="0"/>
        <w:jc w:val="left"/>
        <w:rPr>
          <w:sz w:val="16"/>
        </w:rPr>
      </w:pPr>
    </w:p>
    <w:tbl>
      <w:tblPr>
        <w:tblStyle w:val="TableNormal"/>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03"/>
        <w:gridCol w:w="6278"/>
      </w:tblGrid>
      <w:tr w:rsidR="00425869" w:rsidTr="00425869">
        <w:trPr>
          <w:trHeight w:val="654"/>
        </w:trPr>
        <w:tc>
          <w:tcPr>
            <w:tcW w:w="3503" w:type="dxa"/>
          </w:tcPr>
          <w:p w:rsidR="00425869" w:rsidRPr="00772AD3" w:rsidRDefault="00425869" w:rsidP="00435562">
            <w:pPr>
              <w:pStyle w:val="TableParagraph"/>
              <w:spacing w:before="118" w:line="230" w:lineRule="auto"/>
              <w:rPr>
                <w:sz w:val="20"/>
                <w:lang w:val="ru-RU"/>
              </w:rPr>
            </w:pPr>
            <w:r w:rsidRPr="00772AD3">
              <w:rPr>
                <w:sz w:val="20"/>
                <w:lang w:val="ru-RU"/>
              </w:rPr>
              <w:t>В</w:t>
            </w:r>
            <w:r w:rsidRPr="00772AD3">
              <w:rPr>
                <w:spacing w:val="-11"/>
                <w:sz w:val="20"/>
                <w:lang w:val="ru-RU"/>
              </w:rPr>
              <w:t xml:space="preserve"> </w:t>
            </w:r>
            <w:r w:rsidRPr="00772AD3">
              <w:rPr>
                <w:sz w:val="20"/>
                <w:lang w:val="ru-RU"/>
              </w:rPr>
              <w:t>результате</w:t>
            </w:r>
            <w:r w:rsidRPr="00772AD3">
              <w:rPr>
                <w:spacing w:val="-11"/>
                <w:sz w:val="20"/>
                <w:lang w:val="ru-RU"/>
              </w:rPr>
              <w:t xml:space="preserve"> </w:t>
            </w:r>
            <w:proofErr w:type="gramStart"/>
            <w:r w:rsidRPr="00772AD3">
              <w:rPr>
                <w:sz w:val="20"/>
                <w:lang w:val="ru-RU"/>
              </w:rPr>
              <w:t>обучения</w:t>
            </w:r>
            <w:r w:rsidRPr="00772AD3">
              <w:rPr>
                <w:spacing w:val="-11"/>
                <w:sz w:val="20"/>
                <w:lang w:val="ru-RU"/>
              </w:rPr>
              <w:t xml:space="preserve"> </w:t>
            </w:r>
            <w:r w:rsidRPr="00772AD3">
              <w:rPr>
                <w:sz w:val="20"/>
                <w:lang w:val="ru-RU"/>
              </w:rPr>
              <w:t>по</w:t>
            </w:r>
            <w:r w:rsidRPr="00772AD3">
              <w:rPr>
                <w:spacing w:val="-11"/>
                <w:sz w:val="20"/>
                <w:lang w:val="ru-RU"/>
              </w:rPr>
              <w:t xml:space="preserve"> </w:t>
            </w:r>
            <w:r w:rsidRPr="00772AD3">
              <w:rPr>
                <w:sz w:val="20"/>
                <w:lang w:val="ru-RU"/>
              </w:rPr>
              <w:t>программе</w:t>
            </w:r>
            <w:proofErr w:type="gramEnd"/>
            <w:r w:rsidRPr="00772AD3">
              <w:rPr>
                <w:sz w:val="20"/>
                <w:lang w:val="ru-RU"/>
              </w:rPr>
              <w:t xml:space="preserve"> </w:t>
            </w:r>
            <w:r w:rsidRPr="00772AD3">
              <w:rPr>
                <w:spacing w:val="-2"/>
                <w:sz w:val="20"/>
                <w:lang w:val="ru-RU"/>
              </w:rPr>
              <w:t>ребенок:</w:t>
            </w:r>
          </w:p>
        </w:tc>
        <w:tc>
          <w:tcPr>
            <w:tcW w:w="6278" w:type="dxa"/>
          </w:tcPr>
          <w:p w:rsidR="00425869" w:rsidRPr="00772AD3" w:rsidRDefault="00425869" w:rsidP="00435562">
            <w:pPr>
              <w:pStyle w:val="TableParagraph"/>
              <w:rPr>
                <w:sz w:val="20"/>
                <w:lang w:val="ru-RU"/>
              </w:rPr>
            </w:pPr>
            <w:r w:rsidRPr="00772AD3">
              <w:rPr>
                <w:sz w:val="20"/>
                <w:lang w:val="ru-RU"/>
              </w:rPr>
              <w:t>В</w:t>
            </w:r>
            <w:r w:rsidRPr="00772AD3">
              <w:rPr>
                <w:spacing w:val="-6"/>
                <w:sz w:val="20"/>
                <w:lang w:val="ru-RU"/>
              </w:rPr>
              <w:t xml:space="preserve"> </w:t>
            </w:r>
            <w:r w:rsidRPr="00772AD3">
              <w:rPr>
                <w:sz w:val="20"/>
                <w:lang w:val="ru-RU"/>
              </w:rPr>
              <w:t>результате</w:t>
            </w:r>
            <w:r w:rsidRPr="00772AD3">
              <w:rPr>
                <w:spacing w:val="-5"/>
                <w:sz w:val="20"/>
                <w:lang w:val="ru-RU"/>
              </w:rPr>
              <w:t xml:space="preserve"> </w:t>
            </w:r>
            <w:proofErr w:type="gramStart"/>
            <w:r w:rsidRPr="00772AD3">
              <w:rPr>
                <w:sz w:val="20"/>
                <w:lang w:val="ru-RU"/>
              </w:rPr>
              <w:t>обучения</w:t>
            </w:r>
            <w:r w:rsidRPr="00772AD3">
              <w:rPr>
                <w:spacing w:val="-5"/>
                <w:sz w:val="20"/>
                <w:lang w:val="ru-RU"/>
              </w:rPr>
              <w:t xml:space="preserve"> </w:t>
            </w:r>
            <w:r w:rsidRPr="00772AD3">
              <w:rPr>
                <w:sz w:val="20"/>
                <w:lang w:val="ru-RU"/>
              </w:rPr>
              <w:t>по</w:t>
            </w:r>
            <w:r w:rsidRPr="00772AD3">
              <w:rPr>
                <w:spacing w:val="-5"/>
                <w:sz w:val="20"/>
                <w:lang w:val="ru-RU"/>
              </w:rPr>
              <w:t xml:space="preserve"> </w:t>
            </w:r>
            <w:r w:rsidRPr="00772AD3">
              <w:rPr>
                <w:sz w:val="20"/>
                <w:lang w:val="ru-RU"/>
              </w:rPr>
              <w:t>программе</w:t>
            </w:r>
            <w:proofErr w:type="gramEnd"/>
            <w:r w:rsidRPr="00772AD3">
              <w:rPr>
                <w:spacing w:val="-5"/>
                <w:sz w:val="20"/>
                <w:lang w:val="ru-RU"/>
              </w:rPr>
              <w:t xml:space="preserve"> </w:t>
            </w:r>
            <w:r w:rsidRPr="00772AD3">
              <w:rPr>
                <w:sz w:val="20"/>
                <w:lang w:val="ru-RU"/>
              </w:rPr>
              <w:t>у</w:t>
            </w:r>
            <w:r w:rsidRPr="00772AD3">
              <w:rPr>
                <w:spacing w:val="-5"/>
                <w:sz w:val="20"/>
                <w:lang w:val="ru-RU"/>
              </w:rPr>
              <w:t xml:space="preserve"> </w:t>
            </w:r>
            <w:r w:rsidRPr="00772AD3">
              <w:rPr>
                <w:spacing w:val="-2"/>
                <w:sz w:val="20"/>
                <w:lang w:val="ru-RU"/>
              </w:rPr>
              <w:t>ребенка:</w:t>
            </w:r>
          </w:p>
        </w:tc>
      </w:tr>
      <w:tr w:rsidR="00425869" w:rsidTr="00425869">
        <w:trPr>
          <w:trHeight w:val="2194"/>
        </w:trPr>
        <w:tc>
          <w:tcPr>
            <w:tcW w:w="3503" w:type="dxa"/>
          </w:tcPr>
          <w:p w:rsidR="00425869" w:rsidRDefault="00425869" w:rsidP="00435562">
            <w:pPr>
              <w:pStyle w:val="TableParagraph"/>
              <w:numPr>
                <w:ilvl w:val="0"/>
                <w:numId w:val="10"/>
              </w:numPr>
              <w:tabs>
                <w:tab w:val="left" w:pos="184"/>
              </w:tabs>
              <w:spacing w:line="225" w:lineRule="exact"/>
              <w:rPr>
                <w:sz w:val="20"/>
              </w:rPr>
            </w:pPr>
            <w:proofErr w:type="spellStart"/>
            <w:proofErr w:type="gramStart"/>
            <w:r>
              <w:rPr>
                <w:sz w:val="20"/>
              </w:rPr>
              <w:t>будет</w:t>
            </w:r>
            <w:proofErr w:type="spellEnd"/>
            <w:proofErr w:type="gramEnd"/>
            <w:r>
              <w:rPr>
                <w:spacing w:val="-5"/>
                <w:sz w:val="20"/>
              </w:rPr>
              <w:t xml:space="preserve"> </w:t>
            </w:r>
            <w:proofErr w:type="spellStart"/>
            <w:r>
              <w:rPr>
                <w:spacing w:val="-2"/>
                <w:sz w:val="20"/>
              </w:rPr>
              <w:t>знать</w:t>
            </w:r>
            <w:proofErr w:type="spellEnd"/>
            <w:r>
              <w:rPr>
                <w:spacing w:val="-2"/>
                <w:sz w:val="20"/>
              </w:rPr>
              <w:t>...</w:t>
            </w:r>
          </w:p>
          <w:p w:rsidR="00425869" w:rsidRDefault="00425869" w:rsidP="00435562">
            <w:pPr>
              <w:pStyle w:val="TableParagraph"/>
              <w:numPr>
                <w:ilvl w:val="0"/>
                <w:numId w:val="10"/>
              </w:numPr>
              <w:tabs>
                <w:tab w:val="left" w:pos="184"/>
              </w:tabs>
              <w:spacing w:before="0" w:line="220" w:lineRule="exact"/>
              <w:rPr>
                <w:sz w:val="20"/>
              </w:rPr>
            </w:pPr>
            <w:proofErr w:type="spellStart"/>
            <w:proofErr w:type="gramStart"/>
            <w:r>
              <w:rPr>
                <w:sz w:val="20"/>
              </w:rPr>
              <w:t>будет</w:t>
            </w:r>
            <w:proofErr w:type="spellEnd"/>
            <w:proofErr w:type="gramEnd"/>
            <w:r>
              <w:rPr>
                <w:spacing w:val="-5"/>
                <w:sz w:val="20"/>
              </w:rPr>
              <w:t xml:space="preserve"> </w:t>
            </w:r>
            <w:proofErr w:type="spellStart"/>
            <w:r>
              <w:rPr>
                <w:spacing w:val="-2"/>
                <w:sz w:val="20"/>
              </w:rPr>
              <w:t>уметь</w:t>
            </w:r>
            <w:proofErr w:type="spellEnd"/>
            <w:r>
              <w:rPr>
                <w:spacing w:val="-2"/>
                <w:sz w:val="20"/>
              </w:rPr>
              <w:t>...</w:t>
            </w:r>
          </w:p>
          <w:p w:rsidR="00425869" w:rsidRDefault="00425869" w:rsidP="00435562">
            <w:pPr>
              <w:pStyle w:val="TableParagraph"/>
              <w:numPr>
                <w:ilvl w:val="0"/>
                <w:numId w:val="10"/>
              </w:numPr>
              <w:tabs>
                <w:tab w:val="left" w:pos="184"/>
              </w:tabs>
              <w:spacing w:before="0" w:line="220" w:lineRule="exact"/>
              <w:rPr>
                <w:sz w:val="20"/>
              </w:rPr>
            </w:pPr>
            <w:proofErr w:type="spellStart"/>
            <w:proofErr w:type="gramStart"/>
            <w:r>
              <w:rPr>
                <w:sz w:val="20"/>
              </w:rPr>
              <w:t>будет</w:t>
            </w:r>
            <w:proofErr w:type="spellEnd"/>
            <w:proofErr w:type="gramEnd"/>
            <w:r>
              <w:rPr>
                <w:spacing w:val="-5"/>
                <w:sz w:val="20"/>
              </w:rPr>
              <w:t xml:space="preserve"> </w:t>
            </w:r>
            <w:proofErr w:type="spellStart"/>
            <w:r>
              <w:rPr>
                <w:sz w:val="20"/>
              </w:rPr>
              <w:t>иметь</w:t>
            </w:r>
            <w:proofErr w:type="spellEnd"/>
            <w:r>
              <w:rPr>
                <w:spacing w:val="-5"/>
                <w:sz w:val="20"/>
              </w:rPr>
              <w:t xml:space="preserve"> </w:t>
            </w:r>
            <w:proofErr w:type="spellStart"/>
            <w:r>
              <w:rPr>
                <w:spacing w:val="-2"/>
                <w:sz w:val="20"/>
              </w:rPr>
              <w:t>представление</w:t>
            </w:r>
            <w:proofErr w:type="spellEnd"/>
            <w:r>
              <w:rPr>
                <w:spacing w:val="-2"/>
                <w:sz w:val="20"/>
              </w:rPr>
              <w:t>...</w:t>
            </w:r>
          </w:p>
          <w:p w:rsidR="00425869" w:rsidRDefault="00425869" w:rsidP="00435562">
            <w:pPr>
              <w:pStyle w:val="TableParagraph"/>
              <w:numPr>
                <w:ilvl w:val="0"/>
                <w:numId w:val="10"/>
              </w:numPr>
              <w:tabs>
                <w:tab w:val="left" w:pos="184"/>
              </w:tabs>
              <w:spacing w:before="0" w:line="220" w:lineRule="exact"/>
              <w:rPr>
                <w:sz w:val="20"/>
              </w:rPr>
            </w:pPr>
            <w:proofErr w:type="spellStart"/>
            <w:proofErr w:type="gramStart"/>
            <w:r>
              <w:rPr>
                <w:sz w:val="20"/>
              </w:rPr>
              <w:t>будет</w:t>
            </w:r>
            <w:proofErr w:type="spellEnd"/>
            <w:proofErr w:type="gramEnd"/>
            <w:r>
              <w:rPr>
                <w:spacing w:val="-5"/>
                <w:sz w:val="20"/>
              </w:rPr>
              <w:t xml:space="preserve"> </w:t>
            </w:r>
            <w:proofErr w:type="spellStart"/>
            <w:r>
              <w:rPr>
                <w:spacing w:val="-2"/>
                <w:sz w:val="20"/>
              </w:rPr>
              <w:t>стремиться</w:t>
            </w:r>
            <w:proofErr w:type="spellEnd"/>
            <w:r>
              <w:rPr>
                <w:spacing w:val="-2"/>
                <w:sz w:val="20"/>
              </w:rPr>
              <w:t>...</w:t>
            </w:r>
          </w:p>
          <w:p w:rsidR="00425869" w:rsidRDefault="00425869" w:rsidP="00435562">
            <w:pPr>
              <w:pStyle w:val="TableParagraph"/>
              <w:numPr>
                <w:ilvl w:val="0"/>
                <w:numId w:val="10"/>
              </w:numPr>
              <w:tabs>
                <w:tab w:val="left" w:pos="184"/>
              </w:tabs>
              <w:spacing w:before="0" w:line="220" w:lineRule="exact"/>
              <w:rPr>
                <w:sz w:val="20"/>
              </w:rPr>
            </w:pPr>
            <w:proofErr w:type="spellStart"/>
            <w:proofErr w:type="gramStart"/>
            <w:r>
              <w:rPr>
                <w:sz w:val="20"/>
              </w:rPr>
              <w:t>будет</w:t>
            </w:r>
            <w:proofErr w:type="spellEnd"/>
            <w:proofErr w:type="gramEnd"/>
            <w:r>
              <w:rPr>
                <w:spacing w:val="-5"/>
                <w:sz w:val="20"/>
              </w:rPr>
              <w:t xml:space="preserve"> </w:t>
            </w:r>
            <w:proofErr w:type="spellStart"/>
            <w:r>
              <w:rPr>
                <w:spacing w:val="-2"/>
                <w:sz w:val="20"/>
              </w:rPr>
              <w:t>обучен</w:t>
            </w:r>
            <w:proofErr w:type="spellEnd"/>
            <w:r>
              <w:rPr>
                <w:spacing w:val="-2"/>
                <w:sz w:val="20"/>
              </w:rPr>
              <w:t>...</w:t>
            </w:r>
          </w:p>
          <w:p w:rsidR="00425869" w:rsidRDefault="00425869" w:rsidP="00435562">
            <w:pPr>
              <w:pStyle w:val="TableParagraph"/>
              <w:numPr>
                <w:ilvl w:val="0"/>
                <w:numId w:val="10"/>
              </w:numPr>
              <w:tabs>
                <w:tab w:val="left" w:pos="184"/>
              </w:tabs>
              <w:spacing w:before="0" w:line="220" w:lineRule="exact"/>
              <w:rPr>
                <w:sz w:val="20"/>
              </w:rPr>
            </w:pPr>
            <w:proofErr w:type="spellStart"/>
            <w:proofErr w:type="gramStart"/>
            <w:r>
              <w:rPr>
                <w:sz w:val="20"/>
              </w:rPr>
              <w:t>овладеет</w:t>
            </w:r>
            <w:proofErr w:type="spellEnd"/>
            <w:proofErr w:type="gramEnd"/>
            <w:r>
              <w:rPr>
                <w:spacing w:val="-8"/>
                <w:sz w:val="20"/>
              </w:rPr>
              <w:t xml:space="preserve"> </w:t>
            </w:r>
            <w:proofErr w:type="spellStart"/>
            <w:r>
              <w:rPr>
                <w:spacing w:val="-2"/>
                <w:sz w:val="20"/>
              </w:rPr>
              <w:t>понятиями</w:t>
            </w:r>
            <w:proofErr w:type="spellEnd"/>
            <w:r>
              <w:rPr>
                <w:spacing w:val="-2"/>
                <w:sz w:val="20"/>
              </w:rPr>
              <w:t>...</w:t>
            </w:r>
          </w:p>
          <w:p w:rsidR="00425869" w:rsidRDefault="00425869" w:rsidP="00435562">
            <w:pPr>
              <w:pStyle w:val="TableParagraph"/>
              <w:numPr>
                <w:ilvl w:val="0"/>
                <w:numId w:val="10"/>
              </w:numPr>
              <w:tabs>
                <w:tab w:val="left" w:pos="184"/>
              </w:tabs>
              <w:spacing w:before="0" w:line="220" w:lineRule="exact"/>
              <w:rPr>
                <w:sz w:val="20"/>
              </w:rPr>
            </w:pPr>
            <w:proofErr w:type="spellStart"/>
            <w:proofErr w:type="gramStart"/>
            <w:r>
              <w:rPr>
                <w:sz w:val="20"/>
              </w:rPr>
              <w:t>получит</w:t>
            </w:r>
            <w:proofErr w:type="spellEnd"/>
            <w:proofErr w:type="gramEnd"/>
            <w:r>
              <w:rPr>
                <w:spacing w:val="-7"/>
                <w:sz w:val="20"/>
              </w:rPr>
              <w:t xml:space="preserve"> </w:t>
            </w:r>
            <w:proofErr w:type="spellStart"/>
            <w:r>
              <w:rPr>
                <w:spacing w:val="-2"/>
                <w:sz w:val="20"/>
              </w:rPr>
              <w:t>навыки</w:t>
            </w:r>
            <w:proofErr w:type="spellEnd"/>
            <w:r>
              <w:rPr>
                <w:spacing w:val="-2"/>
                <w:sz w:val="20"/>
              </w:rPr>
              <w:t>...</w:t>
            </w:r>
          </w:p>
          <w:p w:rsidR="00425869" w:rsidRDefault="00425869" w:rsidP="00435562">
            <w:pPr>
              <w:pStyle w:val="TableParagraph"/>
              <w:numPr>
                <w:ilvl w:val="0"/>
                <w:numId w:val="10"/>
              </w:numPr>
              <w:tabs>
                <w:tab w:val="left" w:pos="184"/>
              </w:tabs>
              <w:spacing w:before="0" w:line="220" w:lineRule="exact"/>
              <w:rPr>
                <w:sz w:val="20"/>
              </w:rPr>
            </w:pPr>
            <w:proofErr w:type="spellStart"/>
            <w:proofErr w:type="gramStart"/>
            <w:r>
              <w:rPr>
                <w:sz w:val="20"/>
              </w:rPr>
              <w:t>расширит</w:t>
            </w:r>
            <w:proofErr w:type="spellEnd"/>
            <w:proofErr w:type="gramEnd"/>
            <w:r>
              <w:rPr>
                <w:spacing w:val="-8"/>
                <w:sz w:val="20"/>
              </w:rPr>
              <w:t xml:space="preserve"> </w:t>
            </w:r>
            <w:proofErr w:type="spellStart"/>
            <w:r>
              <w:rPr>
                <w:spacing w:val="-2"/>
                <w:sz w:val="20"/>
              </w:rPr>
              <w:t>представления</w:t>
            </w:r>
            <w:proofErr w:type="spellEnd"/>
            <w:r>
              <w:rPr>
                <w:spacing w:val="-2"/>
                <w:sz w:val="20"/>
              </w:rPr>
              <w:t>...</w:t>
            </w:r>
          </w:p>
          <w:p w:rsidR="00425869" w:rsidRDefault="00425869" w:rsidP="00435562">
            <w:pPr>
              <w:pStyle w:val="TableParagraph"/>
              <w:numPr>
                <w:ilvl w:val="0"/>
                <w:numId w:val="10"/>
              </w:numPr>
              <w:tabs>
                <w:tab w:val="left" w:pos="184"/>
              </w:tabs>
              <w:spacing w:before="0" w:line="225" w:lineRule="exact"/>
              <w:rPr>
                <w:sz w:val="20"/>
              </w:rPr>
            </w:pPr>
            <w:proofErr w:type="spellStart"/>
            <w:proofErr w:type="gramStart"/>
            <w:r>
              <w:rPr>
                <w:sz w:val="20"/>
              </w:rPr>
              <w:t>научится</w:t>
            </w:r>
            <w:proofErr w:type="spellEnd"/>
            <w:proofErr w:type="gramEnd"/>
            <w:r>
              <w:rPr>
                <w:spacing w:val="-8"/>
                <w:sz w:val="20"/>
              </w:rPr>
              <w:t xml:space="preserve"> </w:t>
            </w:r>
            <w:proofErr w:type="spellStart"/>
            <w:r>
              <w:rPr>
                <w:spacing w:val="-2"/>
                <w:sz w:val="20"/>
              </w:rPr>
              <w:t>делать</w:t>
            </w:r>
            <w:proofErr w:type="spellEnd"/>
            <w:r>
              <w:rPr>
                <w:spacing w:val="-2"/>
                <w:sz w:val="20"/>
              </w:rPr>
              <w:t>...</w:t>
            </w:r>
          </w:p>
        </w:tc>
        <w:tc>
          <w:tcPr>
            <w:tcW w:w="6278" w:type="dxa"/>
          </w:tcPr>
          <w:p w:rsidR="00425869" w:rsidRDefault="00425869" w:rsidP="00435562">
            <w:pPr>
              <w:pStyle w:val="TableParagraph"/>
              <w:numPr>
                <w:ilvl w:val="0"/>
                <w:numId w:val="9"/>
              </w:numPr>
              <w:tabs>
                <w:tab w:val="left" w:pos="184"/>
              </w:tabs>
              <w:spacing w:line="225" w:lineRule="exact"/>
              <w:ind w:left="184"/>
              <w:rPr>
                <w:sz w:val="20"/>
              </w:rPr>
            </w:pPr>
            <w:proofErr w:type="spellStart"/>
            <w:proofErr w:type="gramStart"/>
            <w:r>
              <w:rPr>
                <w:sz w:val="20"/>
              </w:rPr>
              <w:t>будет</w:t>
            </w:r>
            <w:proofErr w:type="spellEnd"/>
            <w:proofErr w:type="gramEnd"/>
            <w:r>
              <w:rPr>
                <w:spacing w:val="-5"/>
                <w:sz w:val="20"/>
              </w:rPr>
              <w:t xml:space="preserve"> </w:t>
            </w:r>
            <w:proofErr w:type="spellStart"/>
            <w:r>
              <w:rPr>
                <w:sz w:val="20"/>
              </w:rPr>
              <w:t>сформирована</w:t>
            </w:r>
            <w:proofErr w:type="spellEnd"/>
            <w:r>
              <w:rPr>
                <w:spacing w:val="-2"/>
                <w:sz w:val="20"/>
              </w:rPr>
              <w:t xml:space="preserve"> </w:t>
            </w:r>
            <w:proofErr w:type="spellStart"/>
            <w:r>
              <w:rPr>
                <w:sz w:val="20"/>
              </w:rPr>
              <w:t>устойчивая</w:t>
            </w:r>
            <w:proofErr w:type="spellEnd"/>
            <w:r>
              <w:rPr>
                <w:spacing w:val="-2"/>
                <w:sz w:val="20"/>
              </w:rPr>
              <w:t xml:space="preserve"> </w:t>
            </w:r>
            <w:proofErr w:type="spellStart"/>
            <w:r>
              <w:rPr>
                <w:spacing w:val="-2"/>
                <w:sz w:val="20"/>
              </w:rPr>
              <w:t>потребность</w:t>
            </w:r>
            <w:proofErr w:type="spellEnd"/>
            <w:r>
              <w:rPr>
                <w:spacing w:val="-2"/>
                <w:sz w:val="20"/>
              </w:rPr>
              <w:t>...</w:t>
            </w:r>
          </w:p>
          <w:p w:rsidR="00425869" w:rsidRPr="00772AD3" w:rsidRDefault="00425869" w:rsidP="00435562">
            <w:pPr>
              <w:pStyle w:val="TableParagraph"/>
              <w:numPr>
                <w:ilvl w:val="0"/>
                <w:numId w:val="9"/>
              </w:numPr>
              <w:tabs>
                <w:tab w:val="left" w:pos="184"/>
              </w:tabs>
              <w:spacing w:before="3" w:line="230" w:lineRule="auto"/>
              <w:ind w:right="234" w:firstLine="0"/>
              <w:rPr>
                <w:sz w:val="20"/>
                <w:lang w:val="ru-RU"/>
              </w:rPr>
            </w:pPr>
            <w:r w:rsidRPr="00772AD3">
              <w:rPr>
                <w:sz w:val="20"/>
                <w:lang w:val="ru-RU"/>
              </w:rPr>
              <w:t>будут</w:t>
            </w:r>
            <w:r w:rsidRPr="00772AD3">
              <w:rPr>
                <w:spacing w:val="-12"/>
                <w:sz w:val="20"/>
                <w:lang w:val="ru-RU"/>
              </w:rPr>
              <w:t xml:space="preserve"> </w:t>
            </w:r>
            <w:r w:rsidRPr="00772AD3">
              <w:rPr>
                <w:sz w:val="20"/>
                <w:lang w:val="ru-RU"/>
              </w:rPr>
              <w:t>воспитаны</w:t>
            </w:r>
            <w:r w:rsidRPr="00772AD3">
              <w:rPr>
                <w:spacing w:val="-12"/>
                <w:sz w:val="20"/>
                <w:lang w:val="ru-RU"/>
              </w:rPr>
              <w:t xml:space="preserve"> </w:t>
            </w:r>
            <w:r w:rsidRPr="00772AD3">
              <w:rPr>
                <w:sz w:val="20"/>
                <w:lang w:val="ru-RU"/>
              </w:rPr>
              <w:t>морально-волевые</w:t>
            </w:r>
            <w:r w:rsidRPr="00772AD3">
              <w:rPr>
                <w:spacing w:val="-12"/>
                <w:sz w:val="20"/>
                <w:lang w:val="ru-RU"/>
              </w:rPr>
              <w:t xml:space="preserve"> </w:t>
            </w:r>
            <w:r w:rsidRPr="00772AD3">
              <w:rPr>
                <w:sz w:val="20"/>
                <w:lang w:val="ru-RU"/>
              </w:rPr>
              <w:t>и</w:t>
            </w:r>
            <w:r w:rsidRPr="00772AD3">
              <w:rPr>
                <w:spacing w:val="-12"/>
                <w:sz w:val="20"/>
                <w:lang w:val="ru-RU"/>
              </w:rPr>
              <w:t xml:space="preserve"> </w:t>
            </w:r>
            <w:r w:rsidRPr="00772AD3">
              <w:rPr>
                <w:sz w:val="20"/>
                <w:lang w:val="ru-RU"/>
              </w:rPr>
              <w:t xml:space="preserve">нравственные </w:t>
            </w:r>
            <w:r w:rsidRPr="00772AD3">
              <w:rPr>
                <w:spacing w:val="-2"/>
                <w:sz w:val="20"/>
                <w:lang w:val="ru-RU"/>
              </w:rPr>
              <w:t>качества;</w:t>
            </w:r>
          </w:p>
          <w:p w:rsidR="00425869" w:rsidRPr="00772AD3" w:rsidRDefault="00425869" w:rsidP="00435562">
            <w:pPr>
              <w:pStyle w:val="TableParagraph"/>
              <w:numPr>
                <w:ilvl w:val="0"/>
                <w:numId w:val="9"/>
              </w:numPr>
              <w:tabs>
                <w:tab w:val="left" w:pos="184"/>
              </w:tabs>
              <w:spacing w:before="0" w:line="230" w:lineRule="auto"/>
              <w:ind w:right="1394" w:firstLine="0"/>
              <w:rPr>
                <w:sz w:val="20"/>
                <w:lang w:val="ru-RU"/>
              </w:rPr>
            </w:pPr>
            <w:r w:rsidRPr="00772AD3">
              <w:rPr>
                <w:sz w:val="20"/>
                <w:lang w:val="ru-RU"/>
              </w:rPr>
              <w:t>будет</w:t>
            </w:r>
            <w:r w:rsidRPr="00772AD3">
              <w:rPr>
                <w:spacing w:val="-11"/>
                <w:sz w:val="20"/>
                <w:lang w:val="ru-RU"/>
              </w:rPr>
              <w:t xml:space="preserve"> </w:t>
            </w:r>
            <w:r w:rsidRPr="00772AD3">
              <w:rPr>
                <w:sz w:val="20"/>
                <w:lang w:val="ru-RU"/>
              </w:rPr>
              <w:t>развита</w:t>
            </w:r>
            <w:r w:rsidRPr="00772AD3">
              <w:rPr>
                <w:spacing w:val="-11"/>
                <w:sz w:val="20"/>
                <w:lang w:val="ru-RU"/>
              </w:rPr>
              <w:t xml:space="preserve"> </w:t>
            </w:r>
            <w:r w:rsidRPr="00772AD3">
              <w:rPr>
                <w:sz w:val="20"/>
                <w:lang w:val="ru-RU"/>
              </w:rPr>
              <w:t>устойчивая</w:t>
            </w:r>
            <w:r w:rsidRPr="00772AD3">
              <w:rPr>
                <w:spacing w:val="-11"/>
                <w:sz w:val="20"/>
                <w:lang w:val="ru-RU"/>
              </w:rPr>
              <w:t xml:space="preserve"> </w:t>
            </w:r>
            <w:r w:rsidRPr="00772AD3">
              <w:rPr>
                <w:sz w:val="20"/>
                <w:lang w:val="ru-RU"/>
              </w:rPr>
              <w:t>потребность</w:t>
            </w:r>
            <w:r w:rsidRPr="00772AD3">
              <w:rPr>
                <w:spacing w:val="-11"/>
                <w:sz w:val="20"/>
                <w:lang w:val="ru-RU"/>
              </w:rPr>
              <w:t xml:space="preserve"> </w:t>
            </w:r>
            <w:r w:rsidRPr="00772AD3">
              <w:rPr>
                <w:sz w:val="20"/>
                <w:lang w:val="ru-RU"/>
              </w:rPr>
              <w:t xml:space="preserve">к </w:t>
            </w:r>
            <w:r w:rsidRPr="00772AD3">
              <w:rPr>
                <w:spacing w:val="-2"/>
                <w:sz w:val="20"/>
                <w:lang w:val="ru-RU"/>
              </w:rPr>
              <w:t>самообразованию;</w:t>
            </w:r>
          </w:p>
          <w:p w:rsidR="00425869" w:rsidRPr="00772AD3" w:rsidRDefault="00425869" w:rsidP="00435562">
            <w:pPr>
              <w:pStyle w:val="TableParagraph"/>
              <w:numPr>
                <w:ilvl w:val="0"/>
                <w:numId w:val="9"/>
              </w:numPr>
              <w:tabs>
                <w:tab w:val="left" w:pos="184"/>
              </w:tabs>
              <w:spacing w:before="0" w:line="216" w:lineRule="exact"/>
              <w:ind w:left="184"/>
              <w:rPr>
                <w:sz w:val="20"/>
                <w:lang w:val="ru-RU"/>
              </w:rPr>
            </w:pPr>
            <w:r w:rsidRPr="00772AD3">
              <w:rPr>
                <w:sz w:val="20"/>
                <w:lang w:val="ru-RU"/>
              </w:rPr>
              <w:t>будет</w:t>
            </w:r>
            <w:r w:rsidRPr="00772AD3">
              <w:rPr>
                <w:spacing w:val="-8"/>
                <w:sz w:val="20"/>
                <w:lang w:val="ru-RU"/>
              </w:rPr>
              <w:t xml:space="preserve"> </w:t>
            </w:r>
            <w:r w:rsidRPr="00772AD3">
              <w:rPr>
                <w:sz w:val="20"/>
                <w:lang w:val="ru-RU"/>
              </w:rPr>
              <w:t>сформирована</w:t>
            </w:r>
            <w:r w:rsidRPr="00772AD3">
              <w:rPr>
                <w:spacing w:val="-6"/>
                <w:sz w:val="20"/>
                <w:lang w:val="ru-RU"/>
              </w:rPr>
              <w:t xml:space="preserve"> </w:t>
            </w:r>
            <w:r w:rsidRPr="00772AD3">
              <w:rPr>
                <w:sz w:val="20"/>
                <w:lang w:val="ru-RU"/>
              </w:rPr>
              <w:t>активная</w:t>
            </w:r>
            <w:r w:rsidRPr="00772AD3">
              <w:rPr>
                <w:spacing w:val="-6"/>
                <w:sz w:val="20"/>
                <w:lang w:val="ru-RU"/>
              </w:rPr>
              <w:t xml:space="preserve"> </w:t>
            </w:r>
            <w:r w:rsidRPr="00772AD3">
              <w:rPr>
                <w:sz w:val="20"/>
                <w:lang w:val="ru-RU"/>
              </w:rPr>
              <w:t>жизненная</w:t>
            </w:r>
            <w:r w:rsidRPr="00772AD3">
              <w:rPr>
                <w:spacing w:val="-5"/>
                <w:sz w:val="20"/>
                <w:lang w:val="ru-RU"/>
              </w:rPr>
              <w:t xml:space="preserve"> </w:t>
            </w:r>
            <w:r w:rsidRPr="00772AD3">
              <w:rPr>
                <w:spacing w:val="-2"/>
                <w:sz w:val="20"/>
                <w:lang w:val="ru-RU"/>
              </w:rPr>
              <w:t>позиция...</w:t>
            </w:r>
          </w:p>
          <w:p w:rsidR="00425869" w:rsidRDefault="00425869" w:rsidP="00435562">
            <w:pPr>
              <w:pStyle w:val="TableParagraph"/>
              <w:numPr>
                <w:ilvl w:val="0"/>
                <w:numId w:val="9"/>
              </w:numPr>
              <w:tabs>
                <w:tab w:val="left" w:pos="184"/>
              </w:tabs>
              <w:spacing w:before="0" w:line="220" w:lineRule="exact"/>
              <w:ind w:left="184"/>
              <w:rPr>
                <w:sz w:val="20"/>
              </w:rPr>
            </w:pPr>
            <w:proofErr w:type="spellStart"/>
            <w:proofErr w:type="gramStart"/>
            <w:r>
              <w:rPr>
                <w:sz w:val="20"/>
              </w:rPr>
              <w:t>будут</w:t>
            </w:r>
            <w:proofErr w:type="spellEnd"/>
            <w:proofErr w:type="gramEnd"/>
            <w:r>
              <w:rPr>
                <w:spacing w:val="-5"/>
                <w:sz w:val="20"/>
              </w:rPr>
              <w:t xml:space="preserve"> </w:t>
            </w:r>
            <w:proofErr w:type="spellStart"/>
            <w:r>
              <w:rPr>
                <w:sz w:val="20"/>
              </w:rPr>
              <w:t>развиты</w:t>
            </w:r>
            <w:proofErr w:type="spellEnd"/>
            <w:r>
              <w:rPr>
                <w:spacing w:val="-4"/>
                <w:sz w:val="20"/>
              </w:rPr>
              <w:t xml:space="preserve"> </w:t>
            </w:r>
            <w:proofErr w:type="spellStart"/>
            <w:r>
              <w:rPr>
                <w:sz w:val="20"/>
              </w:rPr>
              <w:t>творческие</w:t>
            </w:r>
            <w:proofErr w:type="spellEnd"/>
            <w:r>
              <w:rPr>
                <w:spacing w:val="-4"/>
                <w:sz w:val="20"/>
              </w:rPr>
              <w:t xml:space="preserve"> </w:t>
            </w:r>
            <w:proofErr w:type="spellStart"/>
            <w:r>
              <w:rPr>
                <w:spacing w:val="-2"/>
                <w:sz w:val="20"/>
              </w:rPr>
              <w:t>способности</w:t>
            </w:r>
            <w:proofErr w:type="spellEnd"/>
            <w:r>
              <w:rPr>
                <w:spacing w:val="-2"/>
                <w:sz w:val="20"/>
              </w:rPr>
              <w:t>...</w:t>
            </w:r>
          </w:p>
          <w:p w:rsidR="00425869" w:rsidRPr="00772AD3" w:rsidRDefault="00425869" w:rsidP="00435562">
            <w:pPr>
              <w:pStyle w:val="TableParagraph"/>
              <w:numPr>
                <w:ilvl w:val="0"/>
                <w:numId w:val="9"/>
              </w:numPr>
              <w:tabs>
                <w:tab w:val="left" w:pos="184"/>
              </w:tabs>
              <w:spacing w:before="1" w:line="230" w:lineRule="auto"/>
              <w:ind w:right="444" w:firstLine="0"/>
              <w:rPr>
                <w:sz w:val="20"/>
                <w:lang w:val="ru-RU"/>
              </w:rPr>
            </w:pPr>
            <w:r w:rsidRPr="00772AD3">
              <w:rPr>
                <w:sz w:val="20"/>
                <w:lang w:val="ru-RU"/>
              </w:rPr>
              <w:t>будет</w:t>
            </w:r>
            <w:r w:rsidRPr="00772AD3">
              <w:rPr>
                <w:spacing w:val="-9"/>
                <w:sz w:val="20"/>
                <w:lang w:val="ru-RU"/>
              </w:rPr>
              <w:t xml:space="preserve"> </w:t>
            </w:r>
            <w:r w:rsidRPr="00772AD3">
              <w:rPr>
                <w:sz w:val="20"/>
                <w:lang w:val="ru-RU"/>
              </w:rPr>
              <w:t>воспитано</w:t>
            </w:r>
            <w:r w:rsidRPr="00772AD3">
              <w:rPr>
                <w:spacing w:val="-9"/>
                <w:sz w:val="20"/>
                <w:lang w:val="ru-RU"/>
              </w:rPr>
              <w:t xml:space="preserve"> </w:t>
            </w:r>
            <w:r w:rsidRPr="00772AD3">
              <w:rPr>
                <w:sz w:val="20"/>
                <w:lang w:val="ru-RU"/>
              </w:rPr>
              <w:t>уважение</w:t>
            </w:r>
            <w:r w:rsidRPr="00772AD3">
              <w:rPr>
                <w:spacing w:val="-9"/>
                <w:sz w:val="20"/>
                <w:lang w:val="ru-RU"/>
              </w:rPr>
              <w:t xml:space="preserve"> </w:t>
            </w:r>
            <w:r w:rsidRPr="00772AD3">
              <w:rPr>
                <w:sz w:val="20"/>
                <w:lang w:val="ru-RU"/>
              </w:rPr>
              <w:t>к</w:t>
            </w:r>
            <w:r w:rsidRPr="00772AD3">
              <w:rPr>
                <w:spacing w:val="-9"/>
                <w:sz w:val="20"/>
                <w:lang w:val="ru-RU"/>
              </w:rPr>
              <w:t xml:space="preserve"> </w:t>
            </w:r>
            <w:r w:rsidRPr="00772AD3">
              <w:rPr>
                <w:sz w:val="20"/>
                <w:lang w:val="ru-RU"/>
              </w:rPr>
              <w:t>нормам</w:t>
            </w:r>
            <w:r w:rsidRPr="00772AD3">
              <w:rPr>
                <w:spacing w:val="-9"/>
                <w:sz w:val="20"/>
                <w:lang w:val="ru-RU"/>
              </w:rPr>
              <w:t xml:space="preserve"> </w:t>
            </w:r>
            <w:r w:rsidRPr="00772AD3">
              <w:rPr>
                <w:sz w:val="20"/>
                <w:lang w:val="ru-RU"/>
              </w:rPr>
              <w:t xml:space="preserve">коллективной </w:t>
            </w:r>
            <w:r w:rsidRPr="00772AD3">
              <w:rPr>
                <w:spacing w:val="-2"/>
                <w:sz w:val="20"/>
                <w:lang w:val="ru-RU"/>
              </w:rPr>
              <w:t>жизни</w:t>
            </w:r>
          </w:p>
        </w:tc>
      </w:tr>
    </w:tbl>
    <w:p w:rsidR="00425869" w:rsidRPr="00B35C16" w:rsidRDefault="00425869" w:rsidP="00425869">
      <w:pPr>
        <w:spacing w:line="240" w:lineRule="auto"/>
        <w:rPr>
          <w:rFonts w:ascii="Times New Roman" w:hAnsi="Times New Roman" w:cs="Times New Roman"/>
          <w:sz w:val="24"/>
          <w:szCs w:val="24"/>
        </w:rPr>
      </w:pPr>
    </w:p>
    <w:p w:rsidR="00643744" w:rsidRPr="0086629F" w:rsidRDefault="00643744" w:rsidP="00643744">
      <w:pPr>
        <w:pStyle w:val="a3"/>
        <w:numPr>
          <w:ilvl w:val="0"/>
          <w:numId w:val="1"/>
        </w:numPr>
        <w:spacing w:line="240" w:lineRule="auto"/>
        <w:rPr>
          <w:rFonts w:ascii="Times New Roman" w:hAnsi="Times New Roman" w:cs="Times New Roman"/>
          <w:sz w:val="24"/>
          <w:szCs w:val="24"/>
        </w:rPr>
      </w:pPr>
      <w:r w:rsidRPr="0086629F">
        <w:rPr>
          <w:rFonts w:ascii="Times New Roman" w:hAnsi="Times New Roman" w:cs="Times New Roman"/>
          <w:sz w:val="24"/>
          <w:szCs w:val="24"/>
        </w:rPr>
        <w:t>Комплекс организационно-педагогических условий:</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2.1. </w:t>
      </w:r>
      <w:proofErr w:type="gramStart"/>
      <w:r w:rsidRPr="00B35C16">
        <w:rPr>
          <w:rFonts w:ascii="Times New Roman" w:hAnsi="Times New Roman" w:cs="Times New Roman"/>
          <w:sz w:val="24"/>
          <w:szCs w:val="24"/>
        </w:rPr>
        <w:t xml:space="preserve">Календарный учебный график </w:t>
      </w:r>
      <w:r>
        <w:rPr>
          <w:rFonts w:ascii="Times New Roman" w:hAnsi="Times New Roman" w:cs="Times New Roman"/>
          <w:sz w:val="24"/>
          <w:szCs w:val="24"/>
        </w:rPr>
        <w:t>–</w:t>
      </w:r>
      <w:r w:rsidRPr="00B35C16">
        <w:rPr>
          <w:rFonts w:ascii="Times New Roman" w:hAnsi="Times New Roman" w:cs="Times New Roman"/>
          <w:sz w:val="24"/>
          <w:szCs w:val="24"/>
        </w:rPr>
        <w:t xml:space="preserve"> это составная часть образовательной программы, являющейся комплексом основных характеристик образования, определяет количество учебных недель и количество учебных дней, даты начала и окончания учебных периодов/этапов; календарный учебный график является обязательным приложением к дополнительной общеобразовательной программе и составляется для каждой группы (п. 9 ст. 2, п. 5 ст. 47 ФЗ N 273).</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2.2. </w:t>
      </w:r>
      <w:r w:rsidRPr="00B35C16">
        <w:rPr>
          <w:rFonts w:ascii="Times New Roman" w:hAnsi="Times New Roman" w:cs="Times New Roman"/>
          <w:sz w:val="24"/>
          <w:szCs w:val="24"/>
        </w:rPr>
        <w:t xml:space="preserve">Условия реализации программы </w:t>
      </w:r>
      <w:r>
        <w:rPr>
          <w:rFonts w:ascii="Times New Roman" w:hAnsi="Times New Roman" w:cs="Times New Roman"/>
          <w:sz w:val="24"/>
          <w:szCs w:val="24"/>
        </w:rPr>
        <w:t>–</w:t>
      </w:r>
      <w:r w:rsidRPr="00B35C16">
        <w:rPr>
          <w:rFonts w:ascii="Times New Roman" w:hAnsi="Times New Roman" w:cs="Times New Roman"/>
          <w:sz w:val="24"/>
          <w:szCs w:val="24"/>
        </w:rPr>
        <w:t xml:space="preserve"> реальная и доступная совокупность условий реализации программы</w:t>
      </w:r>
      <w:r>
        <w:rPr>
          <w:rFonts w:ascii="Times New Roman" w:hAnsi="Times New Roman" w:cs="Times New Roman"/>
          <w:sz w:val="24"/>
          <w:szCs w:val="24"/>
        </w:rPr>
        <w:t xml:space="preserve">: </w:t>
      </w:r>
      <w:r w:rsidRPr="00B35C16">
        <w:rPr>
          <w:rFonts w:ascii="Times New Roman" w:hAnsi="Times New Roman" w:cs="Times New Roman"/>
          <w:sz w:val="24"/>
          <w:szCs w:val="24"/>
        </w:rPr>
        <w:t>помещения, площадки, оборудование, приборы, информационные ресурсы.</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2.3. </w:t>
      </w:r>
      <w:proofErr w:type="gramStart"/>
      <w:r w:rsidRPr="00B35C16">
        <w:rPr>
          <w:rFonts w:ascii="Times New Roman" w:hAnsi="Times New Roman" w:cs="Times New Roman"/>
          <w:sz w:val="24"/>
          <w:szCs w:val="24"/>
        </w:rPr>
        <w:t>Формы аттестации</w:t>
      </w:r>
      <w:r>
        <w:rPr>
          <w:rFonts w:ascii="Times New Roman" w:hAnsi="Times New Roman" w:cs="Times New Roman"/>
          <w:sz w:val="24"/>
          <w:szCs w:val="24"/>
        </w:rPr>
        <w:t xml:space="preserve"> в дополнительном образовании: </w:t>
      </w:r>
      <w:r w:rsidRPr="00B35C16">
        <w:rPr>
          <w:rFonts w:ascii="Times New Roman" w:hAnsi="Times New Roman" w:cs="Times New Roman"/>
          <w:sz w:val="24"/>
          <w:szCs w:val="24"/>
        </w:rPr>
        <w:t>творческая работа, проект, выставка, конкурс, фестиваль художественно-прикладного творчества, отчетные выставки, отчетные концерты, о</w:t>
      </w:r>
      <w:r>
        <w:rPr>
          <w:rFonts w:ascii="Times New Roman" w:hAnsi="Times New Roman" w:cs="Times New Roman"/>
          <w:sz w:val="24"/>
          <w:szCs w:val="24"/>
        </w:rPr>
        <w:t>ткрытые уроки, вернисажи и т.д.</w:t>
      </w:r>
      <w:proofErr w:type="gramEnd"/>
      <w:r>
        <w:rPr>
          <w:rFonts w:ascii="Times New Roman" w:hAnsi="Times New Roman" w:cs="Times New Roman"/>
          <w:sz w:val="24"/>
          <w:szCs w:val="24"/>
        </w:rPr>
        <w:t xml:space="preserve"> Р</w:t>
      </w:r>
      <w:r w:rsidRPr="00B35C16">
        <w:rPr>
          <w:rFonts w:ascii="Times New Roman" w:hAnsi="Times New Roman" w:cs="Times New Roman"/>
          <w:sz w:val="24"/>
          <w:szCs w:val="24"/>
        </w:rPr>
        <w:t>азрабатываются индивидуально для определения результативности усвоения образовательной программы, отражают цели и задачи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 данном подразделе следует указать методы отслеживания (диагностики) успешности овладения </w:t>
      </w:r>
      <w:proofErr w:type="gramStart"/>
      <w:r w:rsidRPr="00B35C16">
        <w:rPr>
          <w:rFonts w:ascii="Times New Roman" w:hAnsi="Times New Roman" w:cs="Times New Roman"/>
          <w:sz w:val="24"/>
          <w:szCs w:val="24"/>
        </w:rPr>
        <w:t>обучающимися</w:t>
      </w:r>
      <w:proofErr w:type="gramEnd"/>
      <w:r w:rsidRPr="00B35C16">
        <w:rPr>
          <w:rFonts w:ascii="Times New Roman" w:hAnsi="Times New Roman" w:cs="Times New Roman"/>
          <w:sz w:val="24"/>
          <w:szCs w:val="24"/>
        </w:rPr>
        <w:t xml:space="preserve"> содержанием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Возможно использование следующих методов отслеживания результативности: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педагогическое наблюдение;</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педагогический анализ результатов анкетирования, тестирования, опросов, выполнения учащимися творческих заданий, участия воспитанников в мероприятиях (концертах, викторинах, соревнованиях, спектаклях), защиты проектов, решения задач поискового характера, активности обучающихся на занятиях и т.п.;</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мониторинг: для отслеживания результативности можно использовать дневники достижений воспитанников, карты оценки результатов освоения программы, дневники педагогических наблюдений, портфолио учащихся и т.д. -</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документальные формы, в которых могут быть отражены достижения </w:t>
      </w:r>
      <w:r>
        <w:rPr>
          <w:rFonts w:ascii="Times New Roman" w:hAnsi="Times New Roman" w:cs="Times New Roman"/>
          <w:sz w:val="24"/>
          <w:szCs w:val="24"/>
        </w:rPr>
        <w:t>каждого обучающегося (табл. 5):</w:t>
      </w:r>
    </w:p>
    <w:p w:rsidR="00643744" w:rsidRPr="009B5BF7" w:rsidRDefault="00643744" w:rsidP="00643744">
      <w:pPr>
        <w:spacing w:line="240" w:lineRule="auto"/>
        <w:ind w:firstLine="709"/>
        <w:jc w:val="right"/>
        <w:rPr>
          <w:rFonts w:ascii="Times New Roman" w:hAnsi="Times New Roman" w:cs="Times New Roman"/>
          <w:sz w:val="24"/>
          <w:szCs w:val="24"/>
        </w:rPr>
      </w:pPr>
      <w:r>
        <w:rPr>
          <w:rFonts w:ascii="Times New Roman" w:hAnsi="Times New Roman" w:cs="Times New Roman"/>
          <w:sz w:val="24"/>
          <w:szCs w:val="24"/>
        </w:rPr>
        <w:t>Таблица 5</w:t>
      </w:r>
    </w:p>
    <w:p w:rsidR="00643744" w:rsidRDefault="00643744" w:rsidP="00643744">
      <w:pPr>
        <w:pStyle w:val="a8"/>
        <w:spacing w:before="8"/>
        <w:ind w:left="0" w:firstLine="0"/>
        <w:jc w:val="left"/>
        <w:rPr>
          <w:sz w:val="16"/>
        </w:rPr>
      </w:pPr>
    </w:p>
    <w:tbl>
      <w:tblPr>
        <w:tblStyle w:val="TableNormal"/>
        <w:tblW w:w="10206" w:type="dxa"/>
        <w:tblInd w:w="-8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03"/>
        <w:gridCol w:w="6703"/>
      </w:tblGrid>
      <w:tr w:rsidR="00643744" w:rsidTr="00645E1F">
        <w:trPr>
          <w:trHeight w:val="434"/>
        </w:trPr>
        <w:tc>
          <w:tcPr>
            <w:tcW w:w="3503" w:type="dxa"/>
          </w:tcPr>
          <w:p w:rsidR="00643744" w:rsidRDefault="00643744" w:rsidP="00435562">
            <w:pPr>
              <w:pStyle w:val="TableParagraph"/>
              <w:ind w:left="735"/>
              <w:rPr>
                <w:sz w:val="20"/>
              </w:rPr>
            </w:pPr>
            <w:proofErr w:type="spellStart"/>
            <w:r>
              <w:rPr>
                <w:spacing w:val="-2"/>
                <w:sz w:val="20"/>
              </w:rPr>
              <w:t>Педагогический</w:t>
            </w:r>
            <w:proofErr w:type="spellEnd"/>
            <w:r>
              <w:rPr>
                <w:spacing w:val="14"/>
                <w:sz w:val="20"/>
              </w:rPr>
              <w:t xml:space="preserve"> </w:t>
            </w:r>
            <w:proofErr w:type="spellStart"/>
            <w:r>
              <w:rPr>
                <w:spacing w:val="-2"/>
                <w:sz w:val="20"/>
              </w:rPr>
              <w:t>мониторинг</w:t>
            </w:r>
            <w:proofErr w:type="spellEnd"/>
          </w:p>
        </w:tc>
        <w:tc>
          <w:tcPr>
            <w:tcW w:w="6703" w:type="dxa"/>
          </w:tcPr>
          <w:p w:rsidR="00643744" w:rsidRDefault="00643744" w:rsidP="00435562">
            <w:pPr>
              <w:pStyle w:val="TableParagraph"/>
              <w:ind w:left="330"/>
              <w:rPr>
                <w:sz w:val="20"/>
              </w:rPr>
            </w:pPr>
            <w:proofErr w:type="spellStart"/>
            <w:r>
              <w:rPr>
                <w:sz w:val="20"/>
              </w:rPr>
              <w:t>Мониторинг</w:t>
            </w:r>
            <w:proofErr w:type="spellEnd"/>
            <w:r>
              <w:rPr>
                <w:spacing w:val="-10"/>
                <w:sz w:val="20"/>
              </w:rPr>
              <w:t xml:space="preserve"> </w:t>
            </w:r>
            <w:proofErr w:type="spellStart"/>
            <w:r>
              <w:rPr>
                <w:sz w:val="20"/>
              </w:rPr>
              <w:t>образовательной</w:t>
            </w:r>
            <w:proofErr w:type="spellEnd"/>
            <w:r>
              <w:rPr>
                <w:spacing w:val="-9"/>
                <w:sz w:val="20"/>
              </w:rPr>
              <w:t xml:space="preserve"> </w:t>
            </w:r>
            <w:proofErr w:type="spellStart"/>
            <w:r>
              <w:rPr>
                <w:sz w:val="20"/>
              </w:rPr>
              <w:t>деятельности</w:t>
            </w:r>
            <w:proofErr w:type="spellEnd"/>
            <w:r>
              <w:rPr>
                <w:spacing w:val="-9"/>
                <w:sz w:val="20"/>
              </w:rPr>
              <w:t xml:space="preserve"> </w:t>
            </w:r>
            <w:proofErr w:type="spellStart"/>
            <w:r>
              <w:rPr>
                <w:spacing w:val="-2"/>
                <w:sz w:val="20"/>
              </w:rPr>
              <w:t>детей</w:t>
            </w:r>
            <w:proofErr w:type="spellEnd"/>
          </w:p>
        </w:tc>
      </w:tr>
      <w:tr w:rsidR="00643744" w:rsidTr="00645E1F">
        <w:trPr>
          <w:trHeight w:val="654"/>
        </w:trPr>
        <w:tc>
          <w:tcPr>
            <w:tcW w:w="3503" w:type="dxa"/>
          </w:tcPr>
          <w:p w:rsidR="00643744" w:rsidRPr="00772AD3" w:rsidRDefault="00643744" w:rsidP="00435562">
            <w:pPr>
              <w:pStyle w:val="TableParagraph"/>
              <w:spacing w:before="118" w:line="230" w:lineRule="auto"/>
              <w:rPr>
                <w:sz w:val="20"/>
                <w:lang w:val="ru-RU"/>
              </w:rPr>
            </w:pPr>
            <w:r w:rsidRPr="00772AD3">
              <w:rPr>
                <w:sz w:val="20"/>
                <w:lang w:val="ru-RU"/>
              </w:rPr>
              <w:lastRenderedPageBreak/>
              <w:t>диагностика</w:t>
            </w:r>
            <w:r w:rsidRPr="00772AD3">
              <w:rPr>
                <w:spacing w:val="-14"/>
                <w:sz w:val="20"/>
                <w:lang w:val="ru-RU"/>
              </w:rPr>
              <w:t xml:space="preserve"> </w:t>
            </w:r>
            <w:r w:rsidRPr="00772AD3">
              <w:rPr>
                <w:sz w:val="20"/>
                <w:lang w:val="ru-RU"/>
              </w:rPr>
              <w:t>личностного</w:t>
            </w:r>
            <w:r w:rsidRPr="00772AD3">
              <w:rPr>
                <w:spacing w:val="-14"/>
                <w:sz w:val="20"/>
                <w:lang w:val="ru-RU"/>
              </w:rPr>
              <w:t xml:space="preserve"> </w:t>
            </w:r>
            <w:r w:rsidRPr="00772AD3">
              <w:rPr>
                <w:sz w:val="20"/>
                <w:lang w:val="ru-RU"/>
              </w:rPr>
              <w:t>роста</w:t>
            </w:r>
            <w:r w:rsidRPr="00772AD3">
              <w:rPr>
                <w:spacing w:val="-14"/>
                <w:sz w:val="20"/>
                <w:lang w:val="ru-RU"/>
              </w:rPr>
              <w:t xml:space="preserve"> </w:t>
            </w:r>
            <w:r w:rsidRPr="00772AD3">
              <w:rPr>
                <w:sz w:val="20"/>
                <w:lang w:val="ru-RU"/>
              </w:rPr>
              <w:t xml:space="preserve">и </w:t>
            </w:r>
            <w:r w:rsidRPr="00772AD3">
              <w:rPr>
                <w:spacing w:val="-2"/>
                <w:sz w:val="20"/>
                <w:lang w:val="ru-RU"/>
              </w:rPr>
              <w:t>продвижения</w:t>
            </w:r>
          </w:p>
        </w:tc>
        <w:tc>
          <w:tcPr>
            <w:tcW w:w="6703" w:type="dxa"/>
          </w:tcPr>
          <w:p w:rsidR="00643744" w:rsidRDefault="00643744" w:rsidP="00435562">
            <w:pPr>
              <w:pStyle w:val="TableParagraph"/>
              <w:rPr>
                <w:sz w:val="20"/>
              </w:rPr>
            </w:pPr>
            <w:proofErr w:type="spellStart"/>
            <w:r>
              <w:rPr>
                <w:sz w:val="20"/>
              </w:rPr>
              <w:t>самооценка</w:t>
            </w:r>
            <w:proofErr w:type="spellEnd"/>
            <w:r>
              <w:rPr>
                <w:spacing w:val="-3"/>
                <w:sz w:val="20"/>
              </w:rPr>
              <w:t xml:space="preserve"> </w:t>
            </w:r>
            <w:proofErr w:type="spellStart"/>
            <w:r>
              <w:rPr>
                <w:spacing w:val="-2"/>
                <w:sz w:val="20"/>
              </w:rPr>
              <w:t>воспитанника</w:t>
            </w:r>
            <w:proofErr w:type="spellEnd"/>
          </w:p>
        </w:tc>
      </w:tr>
      <w:tr w:rsidR="00643744" w:rsidTr="00645E1F">
        <w:trPr>
          <w:trHeight w:val="434"/>
        </w:trPr>
        <w:tc>
          <w:tcPr>
            <w:tcW w:w="3503" w:type="dxa"/>
          </w:tcPr>
          <w:p w:rsidR="00643744" w:rsidRDefault="00643744" w:rsidP="00435562">
            <w:pPr>
              <w:pStyle w:val="TableParagraph"/>
              <w:rPr>
                <w:sz w:val="20"/>
              </w:rPr>
            </w:pPr>
            <w:proofErr w:type="spellStart"/>
            <w:r>
              <w:rPr>
                <w:spacing w:val="-2"/>
                <w:sz w:val="20"/>
              </w:rPr>
              <w:t>анкетирование</w:t>
            </w:r>
            <w:proofErr w:type="spellEnd"/>
          </w:p>
        </w:tc>
        <w:tc>
          <w:tcPr>
            <w:tcW w:w="6703" w:type="dxa"/>
          </w:tcPr>
          <w:p w:rsidR="00643744" w:rsidRDefault="00643744" w:rsidP="00435562">
            <w:pPr>
              <w:pStyle w:val="TableParagraph"/>
              <w:rPr>
                <w:sz w:val="20"/>
              </w:rPr>
            </w:pPr>
            <w:proofErr w:type="spellStart"/>
            <w:r>
              <w:rPr>
                <w:sz w:val="20"/>
              </w:rPr>
              <w:t>ведение</w:t>
            </w:r>
            <w:proofErr w:type="spellEnd"/>
            <w:r>
              <w:rPr>
                <w:spacing w:val="-6"/>
                <w:sz w:val="20"/>
              </w:rPr>
              <w:t xml:space="preserve"> </w:t>
            </w:r>
            <w:proofErr w:type="spellStart"/>
            <w:r>
              <w:rPr>
                <w:sz w:val="20"/>
              </w:rPr>
              <w:t>творческого</w:t>
            </w:r>
            <w:proofErr w:type="spellEnd"/>
            <w:r>
              <w:rPr>
                <w:spacing w:val="-5"/>
                <w:sz w:val="20"/>
              </w:rPr>
              <w:t xml:space="preserve"> </w:t>
            </w:r>
            <w:proofErr w:type="spellStart"/>
            <w:r>
              <w:rPr>
                <w:sz w:val="20"/>
              </w:rPr>
              <w:t>дневника</w:t>
            </w:r>
            <w:proofErr w:type="spellEnd"/>
            <w:r>
              <w:rPr>
                <w:spacing w:val="-5"/>
                <w:sz w:val="20"/>
              </w:rPr>
              <w:t xml:space="preserve"> </w:t>
            </w:r>
            <w:proofErr w:type="spellStart"/>
            <w:r>
              <w:rPr>
                <w:spacing w:val="-2"/>
                <w:sz w:val="20"/>
              </w:rPr>
              <w:t>обучающегося</w:t>
            </w:r>
            <w:proofErr w:type="spellEnd"/>
          </w:p>
        </w:tc>
      </w:tr>
      <w:tr w:rsidR="00643744" w:rsidTr="00645E1F">
        <w:trPr>
          <w:trHeight w:val="654"/>
        </w:trPr>
        <w:tc>
          <w:tcPr>
            <w:tcW w:w="3503" w:type="dxa"/>
          </w:tcPr>
          <w:p w:rsidR="00643744" w:rsidRDefault="00643744" w:rsidP="00435562">
            <w:pPr>
              <w:pStyle w:val="TableParagraph"/>
              <w:rPr>
                <w:sz w:val="20"/>
              </w:rPr>
            </w:pPr>
            <w:proofErr w:type="spellStart"/>
            <w:r>
              <w:rPr>
                <w:spacing w:val="-2"/>
                <w:sz w:val="20"/>
              </w:rPr>
              <w:t>педагогические</w:t>
            </w:r>
            <w:proofErr w:type="spellEnd"/>
            <w:r>
              <w:rPr>
                <w:spacing w:val="14"/>
                <w:sz w:val="20"/>
              </w:rPr>
              <w:t xml:space="preserve"> </w:t>
            </w:r>
            <w:proofErr w:type="spellStart"/>
            <w:r>
              <w:rPr>
                <w:spacing w:val="-2"/>
                <w:sz w:val="20"/>
              </w:rPr>
              <w:t>отзывы</w:t>
            </w:r>
            <w:proofErr w:type="spellEnd"/>
          </w:p>
        </w:tc>
        <w:tc>
          <w:tcPr>
            <w:tcW w:w="6703" w:type="dxa"/>
          </w:tcPr>
          <w:p w:rsidR="00643744" w:rsidRPr="00772AD3" w:rsidRDefault="00643744" w:rsidP="00435562">
            <w:pPr>
              <w:pStyle w:val="TableParagraph"/>
              <w:spacing w:before="118" w:line="230" w:lineRule="auto"/>
              <w:ind w:right="94"/>
              <w:rPr>
                <w:sz w:val="20"/>
                <w:lang w:val="ru-RU"/>
              </w:rPr>
            </w:pPr>
            <w:r w:rsidRPr="00772AD3">
              <w:rPr>
                <w:sz w:val="20"/>
                <w:lang w:val="ru-RU"/>
              </w:rPr>
              <w:t>оформление</w:t>
            </w:r>
            <w:r w:rsidRPr="00772AD3">
              <w:rPr>
                <w:spacing w:val="-14"/>
                <w:sz w:val="20"/>
                <w:lang w:val="ru-RU"/>
              </w:rPr>
              <w:t xml:space="preserve"> </w:t>
            </w:r>
            <w:r w:rsidRPr="00772AD3">
              <w:rPr>
                <w:sz w:val="20"/>
                <w:lang w:val="ru-RU"/>
              </w:rPr>
              <w:t>листов</w:t>
            </w:r>
            <w:r w:rsidRPr="00772AD3">
              <w:rPr>
                <w:spacing w:val="-14"/>
                <w:sz w:val="20"/>
                <w:lang w:val="ru-RU"/>
              </w:rPr>
              <w:t xml:space="preserve"> </w:t>
            </w:r>
            <w:r w:rsidRPr="00772AD3">
              <w:rPr>
                <w:sz w:val="20"/>
                <w:lang w:val="ru-RU"/>
              </w:rPr>
              <w:t>индивидуального образовательного маршрута</w:t>
            </w:r>
          </w:p>
        </w:tc>
      </w:tr>
      <w:tr w:rsidR="00643744" w:rsidTr="00645E1F">
        <w:trPr>
          <w:trHeight w:val="654"/>
        </w:trPr>
        <w:tc>
          <w:tcPr>
            <w:tcW w:w="3503" w:type="dxa"/>
          </w:tcPr>
          <w:p w:rsidR="00643744" w:rsidRPr="00772AD3" w:rsidRDefault="00643744" w:rsidP="00435562">
            <w:pPr>
              <w:pStyle w:val="TableParagraph"/>
              <w:spacing w:before="118" w:line="230" w:lineRule="auto"/>
              <w:rPr>
                <w:sz w:val="20"/>
                <w:lang w:val="ru-RU"/>
              </w:rPr>
            </w:pPr>
            <w:r w:rsidRPr="00772AD3">
              <w:rPr>
                <w:sz w:val="20"/>
                <w:lang w:val="ru-RU"/>
              </w:rPr>
              <w:t>ведение</w:t>
            </w:r>
            <w:r w:rsidRPr="00772AD3">
              <w:rPr>
                <w:spacing w:val="-14"/>
                <w:sz w:val="20"/>
                <w:lang w:val="ru-RU"/>
              </w:rPr>
              <w:t xml:space="preserve"> </w:t>
            </w:r>
            <w:r w:rsidRPr="00772AD3">
              <w:rPr>
                <w:sz w:val="20"/>
                <w:lang w:val="ru-RU"/>
              </w:rPr>
              <w:t>журнала</w:t>
            </w:r>
            <w:r w:rsidRPr="00772AD3">
              <w:rPr>
                <w:spacing w:val="-14"/>
                <w:sz w:val="20"/>
                <w:lang w:val="ru-RU"/>
              </w:rPr>
              <w:t xml:space="preserve"> </w:t>
            </w:r>
            <w:r w:rsidRPr="00772AD3">
              <w:rPr>
                <w:sz w:val="20"/>
                <w:lang w:val="ru-RU"/>
              </w:rPr>
              <w:t>учета</w:t>
            </w:r>
            <w:r w:rsidRPr="00772AD3">
              <w:rPr>
                <w:spacing w:val="-14"/>
                <w:sz w:val="20"/>
                <w:lang w:val="ru-RU"/>
              </w:rPr>
              <w:t xml:space="preserve"> </w:t>
            </w:r>
            <w:r w:rsidRPr="00772AD3">
              <w:rPr>
                <w:sz w:val="20"/>
                <w:lang w:val="ru-RU"/>
              </w:rPr>
              <w:t>или педагогического дневника</w:t>
            </w:r>
          </w:p>
        </w:tc>
        <w:tc>
          <w:tcPr>
            <w:tcW w:w="6703" w:type="dxa"/>
          </w:tcPr>
          <w:p w:rsidR="00643744" w:rsidRDefault="00643744" w:rsidP="00435562">
            <w:pPr>
              <w:pStyle w:val="TableParagraph"/>
              <w:rPr>
                <w:sz w:val="20"/>
              </w:rPr>
            </w:pPr>
            <w:proofErr w:type="spellStart"/>
            <w:r>
              <w:rPr>
                <w:sz w:val="20"/>
              </w:rPr>
              <w:t>ведение</w:t>
            </w:r>
            <w:proofErr w:type="spellEnd"/>
            <w:r>
              <w:rPr>
                <w:spacing w:val="-7"/>
                <w:sz w:val="20"/>
              </w:rPr>
              <w:t xml:space="preserve"> </w:t>
            </w:r>
            <w:proofErr w:type="spellStart"/>
            <w:r>
              <w:rPr>
                <w:spacing w:val="-2"/>
                <w:sz w:val="20"/>
              </w:rPr>
              <w:t>летописи</w:t>
            </w:r>
            <w:proofErr w:type="spellEnd"/>
          </w:p>
        </w:tc>
      </w:tr>
      <w:tr w:rsidR="00643744" w:rsidTr="00645E1F">
        <w:trPr>
          <w:trHeight w:val="434"/>
        </w:trPr>
        <w:tc>
          <w:tcPr>
            <w:tcW w:w="3503" w:type="dxa"/>
          </w:tcPr>
          <w:p w:rsidR="00643744" w:rsidRDefault="00643744" w:rsidP="00435562">
            <w:pPr>
              <w:pStyle w:val="TableParagraph"/>
              <w:rPr>
                <w:sz w:val="20"/>
              </w:rPr>
            </w:pPr>
            <w:proofErr w:type="spellStart"/>
            <w:r>
              <w:rPr>
                <w:sz w:val="20"/>
              </w:rPr>
              <w:t>введение</w:t>
            </w:r>
            <w:proofErr w:type="spellEnd"/>
            <w:r>
              <w:rPr>
                <w:spacing w:val="-9"/>
                <w:sz w:val="20"/>
              </w:rPr>
              <w:t xml:space="preserve"> </w:t>
            </w:r>
            <w:proofErr w:type="spellStart"/>
            <w:r>
              <w:rPr>
                <w:sz w:val="20"/>
              </w:rPr>
              <w:t>оценочной</w:t>
            </w:r>
            <w:proofErr w:type="spellEnd"/>
            <w:r>
              <w:rPr>
                <w:spacing w:val="-8"/>
                <w:sz w:val="20"/>
              </w:rPr>
              <w:t xml:space="preserve"> </w:t>
            </w:r>
            <w:proofErr w:type="spellStart"/>
            <w:r>
              <w:rPr>
                <w:spacing w:val="-2"/>
                <w:sz w:val="20"/>
              </w:rPr>
              <w:t>системы</w:t>
            </w:r>
            <w:proofErr w:type="spellEnd"/>
          </w:p>
        </w:tc>
        <w:tc>
          <w:tcPr>
            <w:tcW w:w="6703" w:type="dxa"/>
          </w:tcPr>
          <w:p w:rsidR="00643744" w:rsidRDefault="00643744" w:rsidP="00435562">
            <w:pPr>
              <w:pStyle w:val="TableParagraph"/>
              <w:rPr>
                <w:sz w:val="20"/>
              </w:rPr>
            </w:pPr>
            <w:proofErr w:type="spellStart"/>
            <w:r>
              <w:rPr>
                <w:sz w:val="20"/>
              </w:rPr>
              <w:t>оформление</w:t>
            </w:r>
            <w:proofErr w:type="spellEnd"/>
            <w:r>
              <w:rPr>
                <w:spacing w:val="-10"/>
                <w:sz w:val="20"/>
              </w:rPr>
              <w:t xml:space="preserve"> </w:t>
            </w:r>
            <w:proofErr w:type="spellStart"/>
            <w:r>
              <w:rPr>
                <w:spacing w:val="-2"/>
                <w:sz w:val="20"/>
              </w:rPr>
              <w:t>фотоотчетов</w:t>
            </w:r>
            <w:proofErr w:type="spellEnd"/>
          </w:p>
        </w:tc>
      </w:tr>
    </w:tbl>
    <w:p w:rsidR="00643744" w:rsidRPr="00B35C16" w:rsidRDefault="00643744" w:rsidP="00643744">
      <w:pPr>
        <w:spacing w:line="240" w:lineRule="auto"/>
        <w:ind w:firstLine="709"/>
        <w:rPr>
          <w:rFonts w:ascii="Times New Roman" w:hAnsi="Times New Roman" w:cs="Times New Roman"/>
          <w:sz w:val="24"/>
          <w:szCs w:val="24"/>
        </w:rPr>
      </w:pP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2.4. </w:t>
      </w:r>
      <w:r w:rsidRPr="00B35C16">
        <w:rPr>
          <w:rFonts w:ascii="Times New Roman" w:hAnsi="Times New Roman" w:cs="Times New Roman"/>
          <w:sz w:val="24"/>
          <w:szCs w:val="24"/>
        </w:rPr>
        <w:t xml:space="preserve">Методические материалы </w:t>
      </w:r>
      <w:r>
        <w:rPr>
          <w:rFonts w:ascii="Times New Roman" w:hAnsi="Times New Roman" w:cs="Times New Roman"/>
          <w:sz w:val="24"/>
          <w:szCs w:val="24"/>
        </w:rPr>
        <w:t>–</w:t>
      </w:r>
      <w:r w:rsidRPr="00B35C16">
        <w:rPr>
          <w:rFonts w:ascii="Times New Roman" w:hAnsi="Times New Roman" w:cs="Times New Roman"/>
          <w:sz w:val="24"/>
          <w:szCs w:val="24"/>
        </w:rPr>
        <w:t xml:space="preserve"> обеспечение программы м</w:t>
      </w:r>
      <w:r>
        <w:rPr>
          <w:rFonts w:ascii="Times New Roman" w:hAnsi="Times New Roman" w:cs="Times New Roman"/>
          <w:sz w:val="24"/>
          <w:szCs w:val="24"/>
        </w:rPr>
        <w:t xml:space="preserve">етодическими видами продукции: </w:t>
      </w:r>
      <w:r w:rsidRPr="00B35C16">
        <w:rPr>
          <w:rFonts w:ascii="Times New Roman" w:hAnsi="Times New Roman" w:cs="Times New Roman"/>
          <w:sz w:val="24"/>
          <w:szCs w:val="24"/>
        </w:rPr>
        <w:t>указание тематики и формы методических материалов по программе; описание используемых методик и технологий; современные педагогические и информационные технологии; групповые и индивидуальные методы обучения; индивидуальный учебный план, если это предусмотрено локальными документами организации (п. 9 ст. 2, п. 5 ст. 47 ФЗ N 273).</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данном разделе указывается:</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обеспечение программы методическими видами продукции (разработки игр, бесед, походов, экскурсий, конкурсов, конференций и т.д.);</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рекомендации по проведению лабораторных и практических работ, по постановке экспериментов или опытов и т.д.;</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дидактический и лекционный материалы, методики по исследовательской работе, тематика опытнической или исследовательской работы и т.д.</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Виды методической продукции: методическое руководство, методическое описание, методические рекомендации, методические указания, методическое пособие, методическая разработка, методическая инструкция.</w:t>
      </w:r>
    </w:p>
    <w:p w:rsidR="00643744" w:rsidRPr="00B35C16" w:rsidRDefault="00643744" w:rsidP="00643744">
      <w:pPr>
        <w:spacing w:line="240" w:lineRule="auto"/>
        <w:ind w:firstLine="709"/>
        <w:jc w:val="both"/>
        <w:rPr>
          <w:rFonts w:ascii="Times New Roman" w:hAnsi="Times New Roman" w:cs="Times New Roman"/>
          <w:sz w:val="24"/>
          <w:szCs w:val="24"/>
        </w:rPr>
      </w:pPr>
      <w:r w:rsidRPr="00533A73">
        <w:rPr>
          <w:rFonts w:ascii="Times New Roman" w:hAnsi="Times New Roman" w:cs="Times New Roman"/>
          <w:b/>
          <w:sz w:val="24"/>
          <w:szCs w:val="24"/>
        </w:rPr>
        <w:t>Виды дидактических материалов.</w:t>
      </w:r>
      <w:r>
        <w:rPr>
          <w:rFonts w:ascii="Times New Roman" w:hAnsi="Times New Roman" w:cs="Times New Roman"/>
          <w:sz w:val="24"/>
          <w:szCs w:val="24"/>
        </w:rPr>
        <w:t xml:space="preserve"> </w:t>
      </w:r>
      <w:r w:rsidRPr="00B35C16">
        <w:rPr>
          <w:rFonts w:ascii="Times New Roman" w:hAnsi="Times New Roman" w:cs="Times New Roman"/>
          <w:sz w:val="24"/>
          <w:szCs w:val="24"/>
        </w:rPr>
        <w:t>Для обеспечения наглядности и доступности изучаемого материала педагог может использовать наглядные пособия следующих видов: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естественный или натуральный (гербарии, образцы материалов, живые объекты, чучела, машины и их части и т.п.);</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объемный</w:t>
      </w:r>
      <w:proofErr w:type="gramEnd"/>
      <w:r w:rsidRPr="00B35C16">
        <w:rPr>
          <w:rFonts w:ascii="Times New Roman" w:hAnsi="Times New Roman" w:cs="Times New Roman"/>
          <w:sz w:val="24"/>
          <w:szCs w:val="24"/>
        </w:rPr>
        <w:t xml:space="preserve"> (действующие модели машин, механизмов, аппаратов, сооружений; макеты и муляжи растений и их плодов, технических установок и сооружений, образцы изделий);</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схематический или символический (оформленные стенды и планшеты, таблицы, схемы, рисунки, графики, плакаты, диаграммы, выкройки, чертежи, развертки, шаблоны и т.п.);</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картинный и картинно-динамический (картины, иллюстрации, диафильмы, слайды, диапозитивы, транспаранты, фотоматериалы и др.);</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звуковой (аудиозаписи, радиопередачи);</w:t>
      </w:r>
    </w:p>
    <w:p w:rsidR="00643744" w:rsidRPr="00B35C16" w:rsidRDefault="00643744" w:rsidP="00643744">
      <w:pPr>
        <w:spacing w:line="240" w:lineRule="auto"/>
        <w:ind w:firstLine="709"/>
        <w:rPr>
          <w:rFonts w:ascii="Times New Roman" w:hAnsi="Times New Roman" w:cs="Times New Roman"/>
          <w:sz w:val="24"/>
          <w:szCs w:val="24"/>
        </w:rPr>
      </w:pPr>
      <w:proofErr w:type="gramStart"/>
      <w:r w:rsidRPr="00B35C16">
        <w:rPr>
          <w:rFonts w:ascii="Times New Roman" w:hAnsi="Times New Roman" w:cs="Times New Roman"/>
          <w:sz w:val="24"/>
          <w:szCs w:val="24"/>
        </w:rPr>
        <w:t>смешанный</w:t>
      </w:r>
      <w:proofErr w:type="gramEnd"/>
      <w:r w:rsidRPr="00B35C16">
        <w:rPr>
          <w:rFonts w:ascii="Times New Roman" w:hAnsi="Times New Roman" w:cs="Times New Roman"/>
          <w:sz w:val="24"/>
          <w:szCs w:val="24"/>
        </w:rPr>
        <w:t xml:space="preserve"> (телепередачи, видеозаписи, учебные кинофильмы и т.д.);</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дидактические пособия (карточки, рабочие тетради, раздаточный материал, вопросы и задания для устного или письменного опроса, тесты, практические задания, упражнения и др.);</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lastRenderedPageBreak/>
        <w:t>аннотация, бюллетень, информационно-методический сборник, статья, реферат, доклад, тезисы выступлений на конференции и др.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раздел методического обеспечения (в соответствии с Требованиями к содержанию и оформлению образовательных программ дополнительного образования детей, изложенными в письме Министерства образования РФ от 18.06.2003 N 28-02-484/16) можно включить описание приемов и методов организации учебно-воспитательного процесса, дидактических материалов, технического оснащения занятий.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Методическое обеспечение программы может быть предст</w:t>
      </w:r>
      <w:r>
        <w:rPr>
          <w:rFonts w:ascii="Times New Roman" w:hAnsi="Times New Roman" w:cs="Times New Roman"/>
          <w:sz w:val="24"/>
          <w:szCs w:val="24"/>
        </w:rPr>
        <w:t>авлено также в форме таблицы 6:</w:t>
      </w:r>
    </w:p>
    <w:p w:rsidR="00643744" w:rsidRDefault="00643744" w:rsidP="00643744">
      <w:pPr>
        <w:spacing w:line="240" w:lineRule="auto"/>
        <w:ind w:firstLine="709"/>
        <w:jc w:val="right"/>
        <w:rPr>
          <w:rFonts w:ascii="Times New Roman" w:hAnsi="Times New Roman" w:cs="Times New Roman"/>
          <w:sz w:val="24"/>
          <w:szCs w:val="24"/>
        </w:rPr>
      </w:pPr>
      <w:r w:rsidRPr="00AB60BE">
        <w:rPr>
          <w:rFonts w:ascii="Times New Roman" w:hAnsi="Times New Roman" w:cs="Times New Roman"/>
          <w:sz w:val="24"/>
          <w:szCs w:val="24"/>
        </w:rPr>
        <w:t>Таблица 6</w:t>
      </w:r>
    </w:p>
    <w:tbl>
      <w:tblPr>
        <w:tblStyle w:val="TableNormal"/>
        <w:tblW w:w="1020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1701"/>
        <w:gridCol w:w="1836"/>
        <w:gridCol w:w="1559"/>
        <w:gridCol w:w="1985"/>
        <w:gridCol w:w="1417"/>
      </w:tblGrid>
      <w:tr w:rsidR="00643744" w:rsidTr="00645E1F">
        <w:trPr>
          <w:trHeight w:val="434"/>
        </w:trPr>
        <w:tc>
          <w:tcPr>
            <w:tcW w:w="1702" w:type="dxa"/>
          </w:tcPr>
          <w:p w:rsidR="00643744" w:rsidRPr="00FA13E9" w:rsidRDefault="00643744" w:rsidP="00435562">
            <w:pPr>
              <w:pStyle w:val="TableParagraph"/>
              <w:jc w:val="center"/>
              <w:rPr>
                <w:sz w:val="20"/>
                <w:lang w:val="ru-RU"/>
              </w:rPr>
            </w:pPr>
            <w:r w:rsidRPr="00772AD3">
              <w:rPr>
                <w:spacing w:val="-2"/>
                <w:sz w:val="20"/>
                <w:lang w:val="ru-RU"/>
              </w:rPr>
              <w:t xml:space="preserve">Раздел </w:t>
            </w:r>
            <w:r w:rsidRPr="00772AD3">
              <w:rPr>
                <w:sz w:val="20"/>
                <w:lang w:val="ru-RU"/>
              </w:rPr>
              <w:t xml:space="preserve">или тема </w:t>
            </w:r>
            <w:r>
              <w:rPr>
                <w:spacing w:val="-2"/>
                <w:sz w:val="20"/>
                <w:lang w:val="ru-RU"/>
              </w:rPr>
              <w:t>программы</w:t>
            </w:r>
          </w:p>
        </w:tc>
        <w:tc>
          <w:tcPr>
            <w:tcW w:w="1701" w:type="dxa"/>
          </w:tcPr>
          <w:p w:rsidR="00643744" w:rsidRPr="00FA13E9" w:rsidRDefault="00643744" w:rsidP="00435562">
            <w:pPr>
              <w:pStyle w:val="TableParagraph"/>
              <w:jc w:val="center"/>
              <w:rPr>
                <w:sz w:val="20"/>
                <w:lang w:val="ru-RU"/>
              </w:rPr>
            </w:pPr>
            <w:r>
              <w:rPr>
                <w:sz w:val="20"/>
                <w:lang w:val="ru-RU"/>
              </w:rPr>
              <w:t>Формы занятий</w:t>
            </w:r>
          </w:p>
        </w:tc>
        <w:tc>
          <w:tcPr>
            <w:tcW w:w="1836" w:type="dxa"/>
          </w:tcPr>
          <w:p w:rsidR="00643744" w:rsidRPr="00FA13E9" w:rsidRDefault="00643744" w:rsidP="00435562">
            <w:pPr>
              <w:pStyle w:val="TableParagraph"/>
              <w:jc w:val="center"/>
              <w:rPr>
                <w:sz w:val="20"/>
                <w:lang w:val="ru-RU"/>
              </w:rPr>
            </w:pPr>
            <w:r>
              <w:rPr>
                <w:sz w:val="20"/>
                <w:lang w:val="ru-RU"/>
              </w:rPr>
              <w:t>Приемы и методы организации образовательной деятельности (в рамках занятия)</w:t>
            </w:r>
          </w:p>
        </w:tc>
        <w:tc>
          <w:tcPr>
            <w:tcW w:w="1559" w:type="dxa"/>
          </w:tcPr>
          <w:p w:rsidR="00643744" w:rsidRPr="00FA13E9" w:rsidRDefault="00643744" w:rsidP="00435562">
            <w:pPr>
              <w:pStyle w:val="TableParagraph"/>
              <w:jc w:val="center"/>
              <w:rPr>
                <w:sz w:val="20"/>
                <w:lang w:val="ru-RU"/>
              </w:rPr>
            </w:pPr>
            <w:r>
              <w:rPr>
                <w:sz w:val="20"/>
                <w:lang w:val="ru-RU"/>
              </w:rPr>
              <w:t>Дидактический материал</w:t>
            </w:r>
          </w:p>
        </w:tc>
        <w:tc>
          <w:tcPr>
            <w:tcW w:w="1985" w:type="dxa"/>
          </w:tcPr>
          <w:p w:rsidR="00643744" w:rsidRPr="00FA13E9" w:rsidRDefault="00643744" w:rsidP="00435562">
            <w:pPr>
              <w:pStyle w:val="TableParagraph"/>
              <w:jc w:val="center"/>
              <w:rPr>
                <w:sz w:val="20"/>
                <w:lang w:val="ru-RU"/>
              </w:rPr>
            </w:pPr>
            <w:r>
              <w:rPr>
                <w:sz w:val="20"/>
                <w:lang w:val="ru-RU"/>
              </w:rPr>
              <w:t>Техническое оснащение занятий</w:t>
            </w:r>
          </w:p>
        </w:tc>
        <w:tc>
          <w:tcPr>
            <w:tcW w:w="1417" w:type="dxa"/>
          </w:tcPr>
          <w:p w:rsidR="00643744" w:rsidRPr="00FA13E9" w:rsidRDefault="00643744" w:rsidP="00435562">
            <w:pPr>
              <w:pStyle w:val="TableParagraph"/>
              <w:jc w:val="center"/>
              <w:rPr>
                <w:sz w:val="20"/>
                <w:lang w:val="ru-RU"/>
              </w:rPr>
            </w:pPr>
            <w:r>
              <w:rPr>
                <w:sz w:val="20"/>
                <w:lang w:val="ru-RU"/>
              </w:rPr>
              <w:t>Формы подведения итогов</w:t>
            </w:r>
          </w:p>
        </w:tc>
      </w:tr>
      <w:tr w:rsidR="00643744" w:rsidTr="00645E1F">
        <w:trPr>
          <w:trHeight w:val="654"/>
        </w:trPr>
        <w:tc>
          <w:tcPr>
            <w:tcW w:w="1702" w:type="dxa"/>
          </w:tcPr>
          <w:p w:rsidR="00643744" w:rsidRPr="00772AD3" w:rsidRDefault="00643744" w:rsidP="00435562">
            <w:pPr>
              <w:pStyle w:val="TableParagraph"/>
              <w:spacing w:before="118" w:line="230" w:lineRule="auto"/>
              <w:rPr>
                <w:sz w:val="20"/>
                <w:lang w:val="ru-RU"/>
              </w:rPr>
            </w:pPr>
          </w:p>
        </w:tc>
        <w:tc>
          <w:tcPr>
            <w:tcW w:w="1701" w:type="dxa"/>
          </w:tcPr>
          <w:p w:rsidR="00643744" w:rsidRPr="00FA13E9" w:rsidRDefault="00643744" w:rsidP="00435562">
            <w:pPr>
              <w:pStyle w:val="TableParagraph"/>
              <w:rPr>
                <w:sz w:val="20"/>
                <w:lang w:val="ru-RU"/>
              </w:rPr>
            </w:pPr>
          </w:p>
        </w:tc>
        <w:tc>
          <w:tcPr>
            <w:tcW w:w="1836" w:type="dxa"/>
          </w:tcPr>
          <w:p w:rsidR="00643744" w:rsidRPr="00FA13E9" w:rsidRDefault="00643744" w:rsidP="00435562">
            <w:pPr>
              <w:pStyle w:val="TableParagraph"/>
              <w:rPr>
                <w:sz w:val="20"/>
                <w:lang w:val="ru-RU"/>
              </w:rPr>
            </w:pPr>
          </w:p>
        </w:tc>
        <w:tc>
          <w:tcPr>
            <w:tcW w:w="1559" w:type="dxa"/>
          </w:tcPr>
          <w:p w:rsidR="00643744" w:rsidRPr="00FA13E9" w:rsidRDefault="00643744" w:rsidP="00435562">
            <w:pPr>
              <w:pStyle w:val="TableParagraph"/>
              <w:rPr>
                <w:sz w:val="20"/>
                <w:lang w:val="ru-RU"/>
              </w:rPr>
            </w:pPr>
          </w:p>
        </w:tc>
        <w:tc>
          <w:tcPr>
            <w:tcW w:w="1985" w:type="dxa"/>
          </w:tcPr>
          <w:p w:rsidR="00643744" w:rsidRPr="00FA13E9" w:rsidRDefault="00643744" w:rsidP="00435562">
            <w:pPr>
              <w:pStyle w:val="TableParagraph"/>
              <w:rPr>
                <w:sz w:val="20"/>
                <w:lang w:val="ru-RU"/>
              </w:rPr>
            </w:pPr>
          </w:p>
        </w:tc>
        <w:tc>
          <w:tcPr>
            <w:tcW w:w="1417" w:type="dxa"/>
          </w:tcPr>
          <w:p w:rsidR="00643744" w:rsidRPr="00FA13E9" w:rsidRDefault="00643744" w:rsidP="00435562">
            <w:pPr>
              <w:pStyle w:val="TableParagraph"/>
              <w:rPr>
                <w:sz w:val="20"/>
                <w:lang w:val="ru-RU"/>
              </w:rPr>
            </w:pPr>
          </w:p>
        </w:tc>
      </w:tr>
    </w:tbl>
    <w:p w:rsidR="00643744" w:rsidRDefault="00643744" w:rsidP="00643744">
      <w:pPr>
        <w:spacing w:line="240" w:lineRule="auto"/>
        <w:ind w:firstLine="709"/>
        <w:jc w:val="right"/>
        <w:rPr>
          <w:rFonts w:ascii="Times New Roman" w:hAnsi="Times New Roman" w:cs="Times New Roman"/>
          <w:sz w:val="24"/>
          <w:szCs w:val="24"/>
        </w:rPr>
      </w:pP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2.5. </w:t>
      </w:r>
      <w:proofErr w:type="gramStart"/>
      <w:r w:rsidRPr="00B35C16">
        <w:rPr>
          <w:rFonts w:ascii="Times New Roman" w:hAnsi="Times New Roman" w:cs="Times New Roman"/>
          <w:sz w:val="24"/>
          <w:szCs w:val="24"/>
        </w:rPr>
        <w:t>Рабочие программы (модули) курсов, дисциплин, которые входят в состав программы (для модульных, интегрированных, комплексных и т.п. программ) (п. 9 ст. 2, п. 5 ст. 47 ФЗ N 273).</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Содержание дополнительной образовательной программы раскрывается (без указания часов) в именительном падеже через краткое описание разделов и</w:t>
      </w:r>
      <w:r>
        <w:rPr>
          <w:rFonts w:ascii="Times New Roman" w:hAnsi="Times New Roman" w:cs="Times New Roman"/>
          <w:sz w:val="24"/>
          <w:szCs w:val="24"/>
        </w:rPr>
        <w:t xml:space="preserve"> тем внутри разделов, например, п</w:t>
      </w:r>
      <w:r w:rsidRPr="00B35C16">
        <w:rPr>
          <w:rFonts w:ascii="Times New Roman" w:hAnsi="Times New Roman" w:cs="Times New Roman"/>
          <w:sz w:val="24"/>
          <w:szCs w:val="24"/>
        </w:rPr>
        <w:t>ри включении в дополнительную образовательную программу экскурсий, игровых занятий, досуговых и массовых мероприятий в содержании указываются тема и место проведения каждой экскурсии, игры, мероприятия и др.</w:t>
      </w:r>
    </w:p>
    <w:p w:rsidR="00643744"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proofErr w:type="gramStart"/>
      <w:r w:rsidRPr="00B35C16">
        <w:rPr>
          <w:rFonts w:ascii="Times New Roman" w:hAnsi="Times New Roman" w:cs="Times New Roman"/>
          <w:sz w:val="24"/>
          <w:szCs w:val="24"/>
        </w:rPr>
        <w:t>Список литературы включает основную и дополнительную учебную литературу (учебные пособия, сборники упражнений, контрольных заданий, тестов, практических работ и практикумов, хрестоматии), справочные пособия (словари, справочники); наглядный материал (альбомы, атласы, карты, таблицы); может быть составлен для разных участников образовательных отношений - педагогов, учащихся; оформляется в соответствии с требованиями к оформ</w:t>
      </w:r>
      <w:r>
        <w:rPr>
          <w:rFonts w:ascii="Times New Roman" w:hAnsi="Times New Roman" w:cs="Times New Roman"/>
          <w:sz w:val="24"/>
          <w:szCs w:val="24"/>
        </w:rPr>
        <w:t>лению библиографических ссылок.</w:t>
      </w:r>
      <w:proofErr w:type="gramEnd"/>
    </w:p>
    <w:p w:rsidR="00643744" w:rsidRDefault="00643744" w:rsidP="00643744">
      <w:pPr>
        <w:spacing w:line="240" w:lineRule="auto"/>
        <w:ind w:firstLine="709"/>
        <w:jc w:val="both"/>
        <w:rPr>
          <w:rFonts w:ascii="Times New Roman" w:hAnsi="Times New Roman" w:cs="Times New Roman"/>
          <w:sz w:val="24"/>
          <w:szCs w:val="24"/>
        </w:rPr>
      </w:pPr>
    </w:p>
    <w:p w:rsidR="00643744" w:rsidRPr="0077674D" w:rsidRDefault="00643744" w:rsidP="0077674D">
      <w:pPr>
        <w:pStyle w:val="a3"/>
        <w:numPr>
          <w:ilvl w:val="0"/>
          <w:numId w:val="14"/>
        </w:numPr>
        <w:spacing w:line="240" w:lineRule="auto"/>
        <w:ind w:left="0" w:firstLine="0"/>
        <w:jc w:val="center"/>
        <w:rPr>
          <w:rFonts w:ascii="Times New Roman" w:hAnsi="Times New Roman" w:cs="Times New Roman"/>
          <w:b/>
          <w:sz w:val="24"/>
          <w:szCs w:val="24"/>
        </w:rPr>
      </w:pPr>
      <w:r w:rsidRPr="0077674D">
        <w:rPr>
          <w:rFonts w:ascii="Times New Roman" w:hAnsi="Times New Roman" w:cs="Times New Roman"/>
          <w:b/>
          <w:sz w:val="24"/>
          <w:szCs w:val="24"/>
        </w:rPr>
        <w:t>Требования к условиям реализации адаптированных дополнительных общеобразовательных программ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свете положений российского законодательства в направлении реализации прав детей с ограниченными возможностями (инвалидностью) на доступное и качественное образование необходимо выделить базовые организационно-педагогические условия реализации адаптированных дополнительных общеобразовательных программ в рамках организации инклюзивной практики.</w:t>
      </w:r>
    </w:p>
    <w:p w:rsidR="00643744" w:rsidRPr="00B35C16" w:rsidRDefault="00643744" w:rsidP="00643744">
      <w:pPr>
        <w:spacing w:line="240" w:lineRule="auto"/>
        <w:ind w:firstLine="709"/>
        <w:jc w:val="both"/>
        <w:rPr>
          <w:rFonts w:ascii="Times New Roman" w:hAnsi="Times New Roman" w:cs="Times New Roman"/>
          <w:sz w:val="24"/>
          <w:szCs w:val="24"/>
        </w:rPr>
      </w:pPr>
      <w:r w:rsidRPr="00494422">
        <w:rPr>
          <w:rFonts w:ascii="Times New Roman" w:hAnsi="Times New Roman" w:cs="Times New Roman"/>
          <w:b/>
          <w:sz w:val="24"/>
          <w:szCs w:val="24"/>
        </w:rPr>
        <w:t>Нормативно-правовое обеспечение образовательного и воспитательного процесса.</w:t>
      </w:r>
      <w:r w:rsidRPr="00B35C16">
        <w:rPr>
          <w:rFonts w:ascii="Times New Roman" w:hAnsi="Times New Roman" w:cs="Times New Roman"/>
          <w:sz w:val="24"/>
          <w:szCs w:val="24"/>
        </w:rPr>
        <w:t xml:space="preserve"> Реализация этого условия должна обеспечить не только реализацию образовательных прав самого ребенка на получение соответствующего его возможностям образования, но и реализацию прав всех остальных детей, включенных наравне с "особым ребенком" в инклюзивное образовательное пространство. Поэтому, помимо федеральной и региональной нормативных баз, фиксирующих права ребенка с ОВЗ, необходима </w:t>
      </w:r>
      <w:r w:rsidRPr="00B35C16">
        <w:rPr>
          <w:rFonts w:ascii="Times New Roman" w:hAnsi="Times New Roman" w:cs="Times New Roman"/>
          <w:sz w:val="24"/>
          <w:szCs w:val="24"/>
        </w:rPr>
        <w:lastRenderedPageBreak/>
        <w:t>разработка соответствующих локальных</w:t>
      </w:r>
      <w:r>
        <w:rPr>
          <w:rFonts w:ascii="Times New Roman" w:hAnsi="Times New Roman" w:cs="Times New Roman"/>
          <w:sz w:val="24"/>
          <w:szCs w:val="24"/>
        </w:rPr>
        <w:t xml:space="preserve"> актов организаций, в том числе</w:t>
      </w:r>
      <w:r w:rsidRPr="00B35C16">
        <w:rPr>
          <w:rFonts w:ascii="Times New Roman" w:hAnsi="Times New Roman" w:cs="Times New Roman"/>
          <w:sz w:val="24"/>
          <w:szCs w:val="24"/>
        </w:rPr>
        <w:t xml:space="preserve"> обеспечивающих эффективное образование и нормально развивающихся детей. В качестве наиболее важного локального нормативного документа следует рассматривать договор с родителями ребенка с ОВЗ, в котором будут фиксированы как права, так и обязанности всех субъектов инклюзивного пространства, предусмотрены правовые механизмы изменения образовательного маршрута в соответствии с особенностями и возможностями ребенка, в том числе новыми, возникающими в процессе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494422">
        <w:rPr>
          <w:rFonts w:ascii="Times New Roman" w:hAnsi="Times New Roman" w:cs="Times New Roman"/>
          <w:b/>
          <w:sz w:val="24"/>
          <w:szCs w:val="24"/>
        </w:rPr>
        <w:t>Программно-методическое обеспечение образовательной деятельности</w:t>
      </w:r>
      <w:r w:rsidRPr="00B35C16">
        <w:rPr>
          <w:rFonts w:ascii="Times New Roman" w:hAnsi="Times New Roman" w:cs="Times New Roman"/>
          <w:sz w:val="24"/>
          <w:szCs w:val="24"/>
        </w:rPr>
        <w:t xml:space="preserve"> как одно из основных условий реализации адаптированной дополнительной общеобразовательной программы ориентировано на возможность постоянного и устойчивого доступа для всех участников образовательных отношений к любой информации, связанной с реализацией АДОП, планируемыми в ней результатами, </w:t>
      </w:r>
      <w:r>
        <w:rPr>
          <w:rFonts w:ascii="Times New Roman" w:hAnsi="Times New Roman" w:cs="Times New Roman"/>
          <w:sz w:val="24"/>
          <w:szCs w:val="24"/>
        </w:rPr>
        <w:t xml:space="preserve">а </w:t>
      </w:r>
      <w:r w:rsidRPr="00B35C16">
        <w:rPr>
          <w:rFonts w:ascii="Times New Roman" w:hAnsi="Times New Roman" w:cs="Times New Roman"/>
          <w:sz w:val="24"/>
          <w:szCs w:val="24"/>
        </w:rPr>
        <w:t xml:space="preserve">в целом </w:t>
      </w:r>
      <w:r>
        <w:rPr>
          <w:rFonts w:ascii="Times New Roman" w:hAnsi="Times New Roman" w:cs="Times New Roman"/>
          <w:sz w:val="24"/>
          <w:szCs w:val="24"/>
        </w:rPr>
        <w:t>–</w:t>
      </w:r>
      <w:r w:rsidRPr="00B35C16">
        <w:rPr>
          <w:rFonts w:ascii="Times New Roman" w:hAnsi="Times New Roman" w:cs="Times New Roman"/>
          <w:sz w:val="24"/>
          <w:szCs w:val="24"/>
        </w:rPr>
        <w:t xml:space="preserve"> организацией образовательной деятельности и условиями ее осуществления. </w:t>
      </w:r>
      <w:proofErr w:type="gramStart"/>
      <w:r w:rsidRPr="00B35C16">
        <w:rPr>
          <w:rFonts w:ascii="Times New Roman" w:hAnsi="Times New Roman" w:cs="Times New Roman"/>
          <w:sz w:val="24"/>
          <w:szCs w:val="24"/>
        </w:rPr>
        <w:t>В рамках реализации АДОП образовательная организация должна быть обеспечена удовлетворяющими особым образовательным потребностям детей с ОВЗ специальным оборудованием и пособиями, в том числе электронными пособиями, учебно-методической литературой и материалами; педагоги должны иметь доступ к печатным и электронным образовательным ресурсам (ЭОР), в том числе к электронным образовательным ресурсам, предназначенным для детей с ОВЗ.</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Необходимо применение адекватных возможностям и потребностям обучающихся современных технологий, методов, приемов, форм организации учебной работы при разработке и реализации АДОП, а также адаптация содержания учебного материала, выделение необходимого и достаточного для освоения ребенком с ОВЗ, адаптация имеющихся или разработка необходимых учебных и дидактических материалов и др. Важным компонентом является создание условий для адаптации детей с ограниченными возможностями здоровья в группе</w:t>
      </w:r>
      <w:proofErr w:type="gramEnd"/>
      <w:r w:rsidRPr="00B35C16">
        <w:rPr>
          <w:rFonts w:ascii="Times New Roman" w:hAnsi="Times New Roman" w:cs="Times New Roman"/>
          <w:sz w:val="24"/>
          <w:szCs w:val="24"/>
        </w:rPr>
        <w:t xml:space="preserve"> </w:t>
      </w:r>
      <w:proofErr w:type="gramStart"/>
      <w:r w:rsidRPr="00B35C16">
        <w:rPr>
          <w:rFonts w:ascii="Times New Roman" w:hAnsi="Times New Roman" w:cs="Times New Roman"/>
          <w:sz w:val="24"/>
          <w:szCs w:val="24"/>
        </w:rPr>
        <w:t>сверстников, детско-взрослом сообществе, организация занятий с использованием интерактивных форм деятельности детей, направленной на раскрытие творческого потенциала каждого ребенка, реализацию его потребности в самовыражении, участии в жизни класса, школы, а также использование адекватных возможностям детей способов оценки их достижений, продуктов их деятельности.</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494422">
        <w:rPr>
          <w:rFonts w:ascii="Times New Roman" w:hAnsi="Times New Roman" w:cs="Times New Roman"/>
          <w:b/>
          <w:sz w:val="24"/>
          <w:szCs w:val="24"/>
        </w:rPr>
        <w:t xml:space="preserve">Организация взаимодействия всех </w:t>
      </w:r>
      <w:r>
        <w:rPr>
          <w:rFonts w:ascii="Times New Roman" w:hAnsi="Times New Roman" w:cs="Times New Roman"/>
          <w:b/>
          <w:sz w:val="24"/>
          <w:szCs w:val="24"/>
        </w:rPr>
        <w:t>участников</w:t>
      </w:r>
      <w:r w:rsidRPr="00494422">
        <w:rPr>
          <w:rFonts w:ascii="Times New Roman" w:hAnsi="Times New Roman" w:cs="Times New Roman"/>
          <w:b/>
          <w:sz w:val="24"/>
          <w:szCs w:val="24"/>
        </w:rPr>
        <w:t xml:space="preserve"> образовательных</w:t>
      </w:r>
      <w:r>
        <w:rPr>
          <w:rFonts w:ascii="Times New Roman" w:hAnsi="Times New Roman" w:cs="Times New Roman"/>
          <w:b/>
          <w:sz w:val="24"/>
          <w:szCs w:val="24"/>
        </w:rPr>
        <w:t xml:space="preserve"> отношений</w:t>
      </w:r>
      <w:r w:rsidRPr="00494422">
        <w:rPr>
          <w:rFonts w:ascii="Times New Roman" w:hAnsi="Times New Roman" w:cs="Times New Roman"/>
          <w:b/>
          <w:sz w:val="24"/>
          <w:szCs w:val="24"/>
        </w:rPr>
        <w:t xml:space="preserve"> в</w:t>
      </w:r>
      <w:r>
        <w:rPr>
          <w:rFonts w:ascii="Times New Roman" w:hAnsi="Times New Roman" w:cs="Times New Roman"/>
          <w:b/>
          <w:sz w:val="24"/>
          <w:szCs w:val="24"/>
        </w:rPr>
        <w:t xml:space="preserve"> </w:t>
      </w:r>
      <w:r w:rsidRPr="00494422">
        <w:rPr>
          <w:rFonts w:ascii="Times New Roman" w:hAnsi="Times New Roman" w:cs="Times New Roman"/>
          <w:b/>
          <w:sz w:val="24"/>
          <w:szCs w:val="24"/>
        </w:rPr>
        <w:t>образовательной организации</w:t>
      </w:r>
      <w:r w:rsidRPr="00B35C16">
        <w:rPr>
          <w:rFonts w:ascii="Times New Roman" w:hAnsi="Times New Roman" w:cs="Times New Roman"/>
          <w:sz w:val="24"/>
          <w:szCs w:val="24"/>
        </w:rPr>
        <w:t xml:space="preserve">, а также взаимодействия с "внешними" организациями, отвечающими за создание специальных образовательных условий для всех </w:t>
      </w:r>
      <w:proofErr w:type="gramStart"/>
      <w:r w:rsidRPr="00B35C16">
        <w:rPr>
          <w:rFonts w:ascii="Times New Roman" w:hAnsi="Times New Roman" w:cs="Times New Roman"/>
          <w:sz w:val="24"/>
          <w:szCs w:val="24"/>
        </w:rPr>
        <w:t>групп</w:t>
      </w:r>
      <w:proofErr w:type="gramEnd"/>
      <w:r w:rsidRPr="00B35C16">
        <w:rPr>
          <w:rFonts w:ascii="Times New Roman" w:hAnsi="Times New Roman" w:cs="Times New Roman"/>
          <w:sz w:val="24"/>
          <w:szCs w:val="24"/>
        </w:rPr>
        <w:t xml:space="preserve"> обучающихся с особыми образовательными потребностями. В первую очередь должно быть организовано привлечение специалистов психолого-педагогического сопровождения к участию в проектировании и организации</w:t>
      </w:r>
      <w:r>
        <w:rPr>
          <w:rFonts w:ascii="Times New Roman" w:hAnsi="Times New Roman" w:cs="Times New Roman"/>
          <w:sz w:val="24"/>
          <w:szCs w:val="24"/>
        </w:rPr>
        <w:t xml:space="preserve"> образовательной деятельности: </w:t>
      </w:r>
      <w:r w:rsidRPr="00B35C16">
        <w:rPr>
          <w:rFonts w:ascii="Times New Roman" w:hAnsi="Times New Roman" w:cs="Times New Roman"/>
          <w:sz w:val="24"/>
          <w:szCs w:val="24"/>
        </w:rPr>
        <w:t>создание психолого-педагогического консилиума образовательной организации, организация координации деятельности членов консилиума, членов территориальной ПМПК и педагогического коллектива образовательной организации в целом. Также должна быть организована система взаимодействия и поддержки со стороны "внешних" социальных партнеров</w:t>
      </w:r>
      <w:r>
        <w:rPr>
          <w:rFonts w:ascii="Times New Roman" w:hAnsi="Times New Roman" w:cs="Times New Roman"/>
          <w:sz w:val="24"/>
          <w:szCs w:val="24"/>
        </w:rPr>
        <w:t xml:space="preserve"> –</w:t>
      </w:r>
      <w:r w:rsidRPr="00B35C16">
        <w:rPr>
          <w:rFonts w:ascii="Times New Roman" w:hAnsi="Times New Roman" w:cs="Times New Roman"/>
          <w:sz w:val="24"/>
          <w:szCs w:val="24"/>
        </w:rPr>
        <w:t xml:space="preserve"> методического центра, ППМСС-центра, образовательных учреждений, реализующих основные образовательные программы, общественных организаций для реализации образовательных программ в сетевой форме.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Непосредственно в рамках образовательной деятельности должна быть создана атмосфера эмоционального комфорта, должно осуществляться формирование взаимоотношений в духе сотрудничества и принятия особенностей каждого, формирование у детей позитивной, социально направленной учебной мотивации.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Для воспитания и развития ребенка с особыми образовательными потребностями важна детско-взрослая общность, в которой существует равновесное соотношение связей </w:t>
      </w:r>
      <w:r w:rsidRPr="00B35C16">
        <w:rPr>
          <w:rFonts w:ascii="Times New Roman" w:hAnsi="Times New Roman" w:cs="Times New Roman"/>
          <w:sz w:val="24"/>
          <w:szCs w:val="24"/>
        </w:rPr>
        <w:lastRenderedPageBreak/>
        <w:t>и отношений, что способствует проявлению в общности индивидуальных интересов, ценностей и смыслов участников, а также формированию единого ценностно-смыслового пространства. Развитие ребенка с особыми образовательными потребностями происходит в разнообразных общностях, наиболее традиционными являются: семья, класс, клуб, игровая общность.</w:t>
      </w:r>
    </w:p>
    <w:p w:rsidR="00643744" w:rsidRPr="00B35C16" w:rsidRDefault="00643744" w:rsidP="00643744">
      <w:pPr>
        <w:spacing w:line="240" w:lineRule="auto"/>
        <w:ind w:firstLine="709"/>
        <w:jc w:val="both"/>
        <w:rPr>
          <w:rFonts w:ascii="Times New Roman" w:hAnsi="Times New Roman" w:cs="Times New Roman"/>
          <w:sz w:val="24"/>
          <w:szCs w:val="24"/>
        </w:rPr>
      </w:pPr>
      <w:r w:rsidRPr="00494422">
        <w:rPr>
          <w:rFonts w:ascii="Times New Roman" w:hAnsi="Times New Roman" w:cs="Times New Roman"/>
          <w:b/>
          <w:sz w:val="24"/>
          <w:szCs w:val="24"/>
        </w:rPr>
        <w:t>Материально-техническое обеспечение дополнительного образования детей с ОВЗ</w:t>
      </w:r>
      <w:r w:rsidRPr="00B35C16">
        <w:rPr>
          <w:rFonts w:ascii="Times New Roman" w:hAnsi="Times New Roman" w:cs="Times New Roman"/>
          <w:sz w:val="24"/>
          <w:szCs w:val="24"/>
        </w:rPr>
        <w:t xml:space="preserve"> должно отвечать не только общим, но и их особым образовательным потребностям.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 связи с этим в структуре материально-технического обеспечения процесса образования должна быть отражена специфика требований </w:t>
      </w:r>
      <w:proofErr w:type="gramStart"/>
      <w:r w:rsidRPr="00B35C16">
        <w:rPr>
          <w:rFonts w:ascii="Times New Roman" w:hAnsi="Times New Roman" w:cs="Times New Roman"/>
          <w:sz w:val="24"/>
          <w:szCs w:val="24"/>
        </w:rPr>
        <w:t>к</w:t>
      </w:r>
      <w:proofErr w:type="gramEnd"/>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организации пространства образовательной организации;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организации временного режима образовательной деятельности по программам дополнительного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организации рабочего места детей с ОВЗ;</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техническим средствам комфортного доступа обучающегося ребенка с ОВЗ к возможности получения дополнительного образования (ассистирующие средства и технологии), включая специализированные компьютерные инструменты образования, ориентированные на удовлетворение особых образовательных потребностей.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Образовательные организации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образовательной деятельности по программам дополнительного образования детей с различными категориями ограничений.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Пространство (прежде всего здание и прилегающая территория), в котором осуществляется дополнительное образование детей с ОВЗ, обучающихся должно соответствовать общим требованиям, предъявляемым к образовательным организациям, в частности: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к соблюдению санитарно-гигиенических норм образовательной деятельности (требования к водоснабжению, канализации, освещению, воздушно-тепловому режиму и т.д.);</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к обеспечению санитарно-бытовых (наличие оборудованных гардеробов, санузлов, мест личной гигиены и т.д.) и социально-бытовых условий (наличие оборудованного рабочего места, учительской, комнаты психологической разгрузки и т.д.);</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к соблюдению </w:t>
      </w:r>
      <w:proofErr w:type="gramStart"/>
      <w:r w:rsidRPr="00B35C16">
        <w:rPr>
          <w:rFonts w:ascii="Times New Roman" w:hAnsi="Times New Roman" w:cs="Times New Roman"/>
          <w:sz w:val="24"/>
          <w:szCs w:val="24"/>
        </w:rPr>
        <w:t>пожарной</w:t>
      </w:r>
      <w:proofErr w:type="gramEnd"/>
      <w:r w:rsidRPr="00B35C16">
        <w:rPr>
          <w:rFonts w:ascii="Times New Roman" w:hAnsi="Times New Roman" w:cs="Times New Roman"/>
          <w:sz w:val="24"/>
          <w:szCs w:val="24"/>
        </w:rPr>
        <w:t xml:space="preserve"> и электробезопасности;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к соблюдению требований охраны труда;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к соблюдению своевременных сроков и необходимых объемов текущего и капитального ремонта и другие;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Материально-техническая база реализации программы дополнительного образования для детей с ОВЗ должна соответствовать действующим санитарным и противопожарным нормам, нормам охраны труда работников образовательных организаций, предъявляемым </w:t>
      </w:r>
      <w:proofErr w:type="gramStart"/>
      <w:r w:rsidRPr="00B35C16">
        <w:rPr>
          <w:rFonts w:ascii="Times New Roman" w:hAnsi="Times New Roman" w:cs="Times New Roman"/>
          <w:sz w:val="24"/>
          <w:szCs w:val="24"/>
        </w:rPr>
        <w:t>к</w:t>
      </w:r>
      <w:proofErr w:type="gramEnd"/>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участку (территории) образовательной организации (площадь, инсоляция, освещение, размещение, необходимый набор зон для обеспечения образовательной и хозяйственной деятельности образовательной организации и их оборудование);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зданию образовательной организации (высота и архитектура здания);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 xml:space="preserve">помещениям библиотек (площадь, размещение рабочих зон, наличие читального зала, число читательских мест, </w:t>
      </w:r>
      <w:proofErr w:type="spellStart"/>
      <w:r w:rsidRPr="00B35C16">
        <w:rPr>
          <w:rFonts w:ascii="Times New Roman" w:hAnsi="Times New Roman" w:cs="Times New Roman"/>
          <w:sz w:val="24"/>
          <w:szCs w:val="24"/>
        </w:rPr>
        <w:t>медиатеки</w:t>
      </w:r>
      <w:proofErr w:type="spellEnd"/>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помещениям для осуществления образовательной деятельности по программам дополнительного образования, включающие необходимый набор и размещение, их площад</w:t>
      </w:r>
      <w:r>
        <w:rPr>
          <w:rFonts w:ascii="Times New Roman" w:hAnsi="Times New Roman" w:cs="Times New Roman"/>
          <w:sz w:val="24"/>
          <w:szCs w:val="24"/>
        </w:rPr>
        <w:t xml:space="preserve">ь, освещенность, расположение и </w:t>
      </w:r>
      <w:r w:rsidRPr="00B35C16">
        <w:rPr>
          <w:rFonts w:ascii="Times New Roman" w:hAnsi="Times New Roman" w:cs="Times New Roman"/>
          <w:sz w:val="24"/>
          <w:szCs w:val="24"/>
        </w:rPr>
        <w:t>размеры рабочих, игровых зон и зон для индивидуальных занятий в образовательной организации, для активной деятельности, структура которой должна обеспечивать возможность для организации деятельности детско-взрослых сообществ;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актовому, спортивному залам, местам массовых мероприятий и групповой деятельности;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помещениям для питания детей с ОВЗ;</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туалетам, душевым, коридорам и другим помещениям.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 реализации программы дополнительного образования дети с ОВЗ могут включаться как во взаимодействие со здоровыми сверстниками, так и в группы детей со сходными или иными образовательными потребностями.</w:t>
      </w:r>
    </w:p>
    <w:p w:rsidR="00643744" w:rsidRPr="00B35C16" w:rsidRDefault="00643744" w:rsidP="00643744">
      <w:pPr>
        <w:spacing w:line="240" w:lineRule="auto"/>
        <w:ind w:firstLine="709"/>
        <w:jc w:val="both"/>
        <w:rPr>
          <w:rFonts w:ascii="Times New Roman" w:hAnsi="Times New Roman" w:cs="Times New Roman"/>
          <w:sz w:val="24"/>
          <w:szCs w:val="24"/>
        </w:rPr>
      </w:pPr>
      <w:r w:rsidRPr="00AE4203">
        <w:rPr>
          <w:rFonts w:ascii="Times New Roman" w:hAnsi="Times New Roman" w:cs="Times New Roman"/>
          <w:b/>
          <w:sz w:val="24"/>
          <w:szCs w:val="24"/>
        </w:rPr>
        <w:t>Организация временного режима образовательной деятельности по программам дополнительного образования</w:t>
      </w:r>
      <w:r>
        <w:rPr>
          <w:rFonts w:ascii="Times New Roman" w:hAnsi="Times New Roman" w:cs="Times New Roman"/>
          <w:sz w:val="24"/>
          <w:szCs w:val="24"/>
        </w:rPr>
        <w:t xml:space="preserve">. </w:t>
      </w:r>
      <w:r w:rsidRPr="00B35C16">
        <w:rPr>
          <w:rFonts w:ascii="Times New Roman" w:hAnsi="Times New Roman" w:cs="Times New Roman"/>
          <w:sz w:val="24"/>
          <w:szCs w:val="24"/>
        </w:rPr>
        <w:t>Возможности образовательной организации должны предусматривать организацию специальных занятий и дополнительные необходимые мероприятия в среде детско-взрослых сообществ, направленные на социализацию ребенка, реализацию его особых образовательных потребностей.</w:t>
      </w:r>
    </w:p>
    <w:p w:rsidR="00643744" w:rsidRPr="00B35C16" w:rsidRDefault="00643744" w:rsidP="00643744">
      <w:pPr>
        <w:spacing w:line="240" w:lineRule="auto"/>
        <w:ind w:firstLine="709"/>
        <w:jc w:val="both"/>
        <w:rPr>
          <w:rFonts w:ascii="Times New Roman" w:hAnsi="Times New Roman" w:cs="Times New Roman"/>
          <w:sz w:val="24"/>
          <w:szCs w:val="24"/>
        </w:rPr>
      </w:pPr>
      <w:r w:rsidRPr="00AE4203">
        <w:rPr>
          <w:rFonts w:ascii="Times New Roman" w:hAnsi="Times New Roman" w:cs="Times New Roman"/>
          <w:b/>
          <w:sz w:val="24"/>
          <w:szCs w:val="24"/>
        </w:rPr>
        <w:t>Организация рабочего места детей с ОВЗ</w:t>
      </w:r>
      <w:r>
        <w:rPr>
          <w:rFonts w:ascii="Times New Roman" w:hAnsi="Times New Roman" w:cs="Times New Roman"/>
          <w:sz w:val="24"/>
          <w:szCs w:val="24"/>
        </w:rPr>
        <w:t xml:space="preserve"> </w:t>
      </w:r>
      <w:r w:rsidRPr="00B35C16">
        <w:rPr>
          <w:rFonts w:ascii="Times New Roman" w:hAnsi="Times New Roman" w:cs="Times New Roman"/>
          <w:sz w:val="24"/>
          <w:szCs w:val="24"/>
        </w:rPr>
        <w:t>учитывает индивидуальные особенности ребенка и содержание программы дополнительного образования.</w:t>
      </w:r>
    </w:p>
    <w:p w:rsidR="00643744" w:rsidRPr="00AE4203" w:rsidRDefault="00643744" w:rsidP="00643744">
      <w:pPr>
        <w:spacing w:line="240" w:lineRule="auto"/>
        <w:ind w:firstLine="709"/>
        <w:jc w:val="both"/>
        <w:rPr>
          <w:rFonts w:ascii="Times New Roman" w:hAnsi="Times New Roman" w:cs="Times New Roman"/>
          <w:b/>
          <w:sz w:val="24"/>
          <w:szCs w:val="24"/>
        </w:rPr>
      </w:pPr>
      <w:r w:rsidRPr="00AE4203">
        <w:rPr>
          <w:rFonts w:ascii="Times New Roman" w:hAnsi="Times New Roman" w:cs="Times New Roman"/>
          <w:b/>
          <w:sz w:val="24"/>
          <w:szCs w:val="24"/>
        </w:rPr>
        <w:t>Технические средства комфортного доступа детей с ОВЗ к возможностям получения дополнительного образования (ассистирующие средства и технологии), включая специализированные компьютерные инструменты образования, ориентированные на удовлетворение особы</w:t>
      </w:r>
      <w:r>
        <w:rPr>
          <w:rFonts w:ascii="Times New Roman" w:hAnsi="Times New Roman" w:cs="Times New Roman"/>
          <w:b/>
          <w:sz w:val="24"/>
          <w:szCs w:val="24"/>
        </w:rPr>
        <w:t xml:space="preserve">х образовательных потребностей. </w:t>
      </w:r>
      <w:r w:rsidRPr="00B35C16">
        <w:rPr>
          <w:rFonts w:ascii="Times New Roman" w:hAnsi="Times New Roman" w:cs="Times New Roman"/>
          <w:sz w:val="24"/>
          <w:szCs w:val="24"/>
        </w:rPr>
        <w:t>Используются раздаточные материалы, пособия, дидактические материалы, компьютерные инструменты, отвечающие особым образовательным потребностям детей с ОВЗ, и позволяющие реализовывать выбранный вариант программы и учитывать их особые образовательные потребности.</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Специфика данной группы требований состоит в том, что</w:t>
      </w:r>
      <w:r>
        <w:rPr>
          <w:rFonts w:ascii="Times New Roman" w:hAnsi="Times New Roman" w:cs="Times New Roman"/>
          <w:sz w:val="24"/>
          <w:szCs w:val="24"/>
        </w:rPr>
        <w:t>бы</w:t>
      </w:r>
      <w:r w:rsidRPr="00B35C16">
        <w:rPr>
          <w:rFonts w:ascii="Times New Roman" w:hAnsi="Times New Roman" w:cs="Times New Roman"/>
          <w:sz w:val="24"/>
          <w:szCs w:val="24"/>
        </w:rPr>
        <w:t xml:space="preserve"> все вовлеченные в процесс дополнительного образования специалисты могли иметь неограниченный доступ к организационной технике либо специальному ресурсному центру в образовательной организации, где можно осуществлять подготовку необходимых индивидуализированных материалов для процесса включения ребенка с ОВЗ в програм</w:t>
      </w:r>
      <w:r>
        <w:rPr>
          <w:rFonts w:ascii="Times New Roman" w:hAnsi="Times New Roman" w:cs="Times New Roman"/>
          <w:sz w:val="24"/>
          <w:szCs w:val="24"/>
        </w:rPr>
        <w:t>мы дополнительного образования.</w:t>
      </w:r>
    </w:p>
    <w:p w:rsidR="00643744" w:rsidRDefault="00643744" w:rsidP="00643744">
      <w:pPr>
        <w:spacing w:line="240" w:lineRule="auto"/>
        <w:ind w:firstLine="709"/>
        <w:jc w:val="both"/>
        <w:rPr>
          <w:rFonts w:ascii="Times New Roman" w:hAnsi="Times New Roman" w:cs="Times New Roman"/>
          <w:sz w:val="24"/>
          <w:szCs w:val="24"/>
        </w:rPr>
      </w:pPr>
    </w:p>
    <w:p w:rsidR="00643744" w:rsidRPr="0077674D" w:rsidRDefault="00643744" w:rsidP="0077674D">
      <w:pPr>
        <w:spacing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V</w:t>
      </w:r>
      <w:r w:rsidRPr="009F128C">
        <w:rPr>
          <w:rFonts w:ascii="Times New Roman" w:hAnsi="Times New Roman" w:cs="Times New Roman"/>
          <w:b/>
          <w:sz w:val="24"/>
          <w:szCs w:val="24"/>
        </w:rPr>
        <w:t xml:space="preserve">. </w:t>
      </w:r>
      <w:r w:rsidRPr="00AE4203">
        <w:rPr>
          <w:rFonts w:ascii="Times New Roman" w:hAnsi="Times New Roman" w:cs="Times New Roman"/>
          <w:b/>
          <w:sz w:val="24"/>
          <w:szCs w:val="24"/>
        </w:rPr>
        <w:t>Адаптация дополнительных общеобразовательных программ с учетом особых образовательных потребностей детей с ОВЗ</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Адаптация программ для детей с ограниченными возможностями здоровья </w:t>
      </w:r>
      <w:r>
        <w:rPr>
          <w:rFonts w:ascii="Times New Roman" w:hAnsi="Times New Roman" w:cs="Times New Roman"/>
          <w:sz w:val="24"/>
          <w:szCs w:val="24"/>
        </w:rPr>
        <w:t xml:space="preserve">часто требует </w:t>
      </w:r>
      <w:r w:rsidRPr="00B35C16">
        <w:rPr>
          <w:rFonts w:ascii="Times New Roman" w:hAnsi="Times New Roman" w:cs="Times New Roman"/>
          <w:sz w:val="24"/>
          <w:szCs w:val="24"/>
        </w:rPr>
        <w:t xml:space="preserve">больше времени для освоения учебного материала. Поэтому сложность </w:t>
      </w:r>
      <w:r>
        <w:rPr>
          <w:rFonts w:ascii="Times New Roman" w:hAnsi="Times New Roman" w:cs="Times New Roman"/>
          <w:sz w:val="24"/>
          <w:szCs w:val="24"/>
        </w:rPr>
        <w:t>и объем учебного материала долж</w:t>
      </w:r>
      <w:r w:rsidRPr="00B35C16">
        <w:rPr>
          <w:rFonts w:ascii="Times New Roman" w:hAnsi="Times New Roman" w:cs="Times New Roman"/>
          <w:sz w:val="24"/>
          <w:szCs w:val="24"/>
        </w:rPr>
        <w:t>н</w:t>
      </w:r>
      <w:r>
        <w:rPr>
          <w:rFonts w:ascii="Times New Roman" w:hAnsi="Times New Roman" w:cs="Times New Roman"/>
          <w:sz w:val="24"/>
          <w:szCs w:val="24"/>
        </w:rPr>
        <w:t>ы</w:t>
      </w:r>
      <w:r w:rsidRPr="00B35C16">
        <w:rPr>
          <w:rFonts w:ascii="Times New Roman" w:hAnsi="Times New Roman" w:cs="Times New Roman"/>
          <w:sz w:val="24"/>
          <w:szCs w:val="24"/>
        </w:rPr>
        <w:t xml:space="preserve"> быть уменьшен</w:t>
      </w:r>
      <w:r>
        <w:rPr>
          <w:rFonts w:ascii="Times New Roman" w:hAnsi="Times New Roman" w:cs="Times New Roman"/>
          <w:sz w:val="24"/>
          <w:szCs w:val="24"/>
        </w:rPr>
        <w:t>ы</w:t>
      </w:r>
      <w:r w:rsidRPr="00B35C16">
        <w:rPr>
          <w:rFonts w:ascii="Times New Roman" w:hAnsi="Times New Roman" w:cs="Times New Roman"/>
          <w:sz w:val="24"/>
          <w:szCs w:val="24"/>
        </w:rPr>
        <w:t xml:space="preserve"> и облегчен</w:t>
      </w:r>
      <w:r>
        <w:rPr>
          <w:rFonts w:ascii="Times New Roman" w:hAnsi="Times New Roman" w:cs="Times New Roman"/>
          <w:sz w:val="24"/>
          <w:szCs w:val="24"/>
        </w:rPr>
        <w:t>ы</w:t>
      </w:r>
      <w:r w:rsidRPr="00B35C16">
        <w:rPr>
          <w:rFonts w:ascii="Times New Roman" w:hAnsi="Times New Roman" w:cs="Times New Roman"/>
          <w:sz w:val="24"/>
          <w:szCs w:val="24"/>
        </w:rPr>
        <w:t xml:space="preserve">. Дети от достаточно простых задач постепенно переходят к более </w:t>
      </w:r>
      <w:proofErr w:type="gramStart"/>
      <w:r w:rsidRPr="00B35C16">
        <w:rPr>
          <w:rFonts w:ascii="Times New Roman" w:hAnsi="Times New Roman" w:cs="Times New Roman"/>
          <w:sz w:val="24"/>
          <w:szCs w:val="24"/>
        </w:rPr>
        <w:t>сложным</w:t>
      </w:r>
      <w:proofErr w:type="gramEnd"/>
      <w:r w:rsidRPr="00B35C16">
        <w:rPr>
          <w:rFonts w:ascii="Times New Roman" w:hAnsi="Times New Roman" w:cs="Times New Roman"/>
          <w:sz w:val="24"/>
          <w:szCs w:val="24"/>
        </w:rPr>
        <w:t xml:space="preserve">, систематически повторяя и закрепляя учебный материал, приобретенные навыки и умения. Степень освоения предложенной </w:t>
      </w:r>
      <w:r w:rsidRPr="00B35C16">
        <w:rPr>
          <w:rFonts w:ascii="Times New Roman" w:hAnsi="Times New Roman" w:cs="Times New Roman"/>
          <w:sz w:val="24"/>
          <w:szCs w:val="24"/>
        </w:rPr>
        <w:lastRenderedPageBreak/>
        <w:t>ребенку с ОВЗ образовательной программы зависит от его индивидуальных особенностей и требует решения таких коррекционных задач как диагностика проблемы, разработка плана решения проблемы, решение проблемы.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Организационно-управленческой формой коррекционного сопровождения образовательной деятельности является психолого-педагогический консилиум. В условиях организации программ дополнительного образования в школе, где создан ПП</w:t>
      </w:r>
      <w:r>
        <w:rPr>
          <w:rFonts w:ascii="Times New Roman" w:hAnsi="Times New Roman" w:cs="Times New Roman"/>
          <w:sz w:val="24"/>
          <w:szCs w:val="24"/>
        </w:rPr>
        <w:t>-</w:t>
      </w:r>
      <w:r w:rsidRPr="00B35C16">
        <w:rPr>
          <w:rFonts w:ascii="Times New Roman" w:hAnsi="Times New Roman" w:cs="Times New Roman"/>
          <w:sz w:val="24"/>
          <w:szCs w:val="24"/>
        </w:rPr>
        <w:t>консилиум, его деятельность распространяется и на рекомендации по адаптации программ дополнительного образования для детей с ОВЗ. В организациях, реализующих только программы дополнительного образ</w:t>
      </w:r>
      <w:r>
        <w:rPr>
          <w:rFonts w:ascii="Times New Roman" w:hAnsi="Times New Roman" w:cs="Times New Roman"/>
          <w:sz w:val="24"/>
          <w:szCs w:val="24"/>
        </w:rPr>
        <w:t>ования, при наличии детей с ОВЗ</w:t>
      </w:r>
      <w:r w:rsidRPr="00B35C16">
        <w:rPr>
          <w:rFonts w:ascii="Times New Roman" w:hAnsi="Times New Roman" w:cs="Times New Roman"/>
          <w:sz w:val="24"/>
          <w:szCs w:val="24"/>
        </w:rPr>
        <w:t xml:space="preserve"> создание собственного </w:t>
      </w:r>
      <w:proofErr w:type="spellStart"/>
      <w:r w:rsidRPr="00B35C16">
        <w:rPr>
          <w:rFonts w:ascii="Times New Roman" w:hAnsi="Times New Roman" w:cs="Times New Roman"/>
          <w:sz w:val="24"/>
          <w:szCs w:val="24"/>
        </w:rPr>
        <w:t>ППк</w:t>
      </w:r>
      <w:proofErr w:type="spellEnd"/>
      <w:r w:rsidRPr="00B35C16">
        <w:rPr>
          <w:rFonts w:ascii="Times New Roman" w:hAnsi="Times New Roman" w:cs="Times New Roman"/>
          <w:sz w:val="24"/>
          <w:szCs w:val="24"/>
        </w:rPr>
        <w:t xml:space="preserve"> или договор о взаимодействии с </w:t>
      </w:r>
      <w:proofErr w:type="spellStart"/>
      <w:r w:rsidRPr="00B35C16">
        <w:rPr>
          <w:rFonts w:ascii="Times New Roman" w:hAnsi="Times New Roman" w:cs="Times New Roman"/>
          <w:sz w:val="24"/>
          <w:szCs w:val="24"/>
        </w:rPr>
        <w:t>ПМПк</w:t>
      </w:r>
      <w:proofErr w:type="spellEnd"/>
      <w:r w:rsidRPr="00B35C16">
        <w:rPr>
          <w:rFonts w:ascii="Times New Roman" w:hAnsi="Times New Roman" w:cs="Times New Roman"/>
          <w:sz w:val="24"/>
          <w:szCs w:val="24"/>
        </w:rPr>
        <w:t xml:space="preserve"> ППМС-центра является необходимой мерой для создания условий доступного образования для детей с ОВЗ.</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Адаптация дополнительной общеобразовательной программы включает:</w:t>
      </w:r>
    </w:p>
    <w:p w:rsidR="00643744" w:rsidRPr="00AE4203" w:rsidRDefault="00643744" w:rsidP="00643744">
      <w:pPr>
        <w:pStyle w:val="a3"/>
        <w:numPr>
          <w:ilvl w:val="0"/>
          <w:numId w:val="2"/>
        </w:numPr>
        <w:spacing w:line="240" w:lineRule="auto"/>
        <w:jc w:val="both"/>
        <w:rPr>
          <w:rFonts w:ascii="Times New Roman" w:hAnsi="Times New Roman" w:cs="Times New Roman"/>
          <w:sz w:val="24"/>
          <w:szCs w:val="24"/>
        </w:rPr>
      </w:pPr>
      <w:r w:rsidRPr="00AE4203">
        <w:rPr>
          <w:rFonts w:ascii="Times New Roman" w:hAnsi="Times New Roman" w:cs="Times New Roman"/>
          <w:sz w:val="24"/>
          <w:szCs w:val="24"/>
        </w:rPr>
        <w:t>Своевременное выявление трудностей у детей с ОВЗ.</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Pr="00B35C16">
        <w:rPr>
          <w:rFonts w:ascii="Times New Roman" w:hAnsi="Times New Roman" w:cs="Times New Roman"/>
          <w:sz w:val="24"/>
          <w:szCs w:val="24"/>
        </w:rPr>
        <w:t>Определение особенностей организации образовательной деятельности в соответствии с индивидуальными особенностями каждого ребенка, структурой нарушения развития и степенью его выраженности.</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Pr="00B35C16">
        <w:rPr>
          <w:rFonts w:ascii="Times New Roman" w:hAnsi="Times New Roman" w:cs="Times New Roman"/>
          <w:sz w:val="24"/>
          <w:szCs w:val="24"/>
        </w:rPr>
        <w:t>Создание условий, способствующих освоению детьми с ОВЗ дополнительной общеобразовательной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 и/или психолого-педагогического консилиума;</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составление педагогами индивидуальных планов занятий с учетом особенностей каждого ребенка;</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обеспечение психолого-педагогических условий (учет индивидуальных особенностей ребенка; коррекционная направленность учебно-воспитательного процесса; соблюдение комфортного психоэмоционального реж</w:t>
      </w:r>
      <w:r>
        <w:rPr>
          <w:rFonts w:ascii="Times New Roman" w:hAnsi="Times New Roman" w:cs="Times New Roman"/>
          <w:sz w:val="24"/>
          <w:szCs w:val="24"/>
        </w:rPr>
        <w:t xml:space="preserve">има; использование современных </w:t>
      </w:r>
      <w:r w:rsidRPr="00B35C16">
        <w:rPr>
          <w:rFonts w:ascii="Times New Roman" w:hAnsi="Times New Roman" w:cs="Times New Roman"/>
          <w:sz w:val="24"/>
          <w:szCs w:val="24"/>
        </w:rPr>
        <w:t>педагогичес</w:t>
      </w:r>
      <w:r w:rsidR="00645E1F">
        <w:rPr>
          <w:rFonts w:ascii="Times New Roman" w:hAnsi="Times New Roman" w:cs="Times New Roman"/>
          <w:sz w:val="24"/>
          <w:szCs w:val="24"/>
        </w:rPr>
        <w:t xml:space="preserve">ких технологий, в том </w:t>
      </w:r>
      <w:r>
        <w:rPr>
          <w:rFonts w:ascii="Times New Roman" w:hAnsi="Times New Roman" w:cs="Times New Roman"/>
          <w:sz w:val="24"/>
          <w:szCs w:val="24"/>
        </w:rPr>
        <w:t>числе:</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информационных</w:t>
      </w:r>
      <w:proofErr w:type="gramEnd"/>
      <w:r w:rsidRPr="00B35C16">
        <w:rPr>
          <w:rFonts w:ascii="Times New Roman" w:hAnsi="Times New Roman" w:cs="Times New Roman"/>
          <w:sz w:val="24"/>
          <w:szCs w:val="24"/>
        </w:rPr>
        <w:t>, компьютерных для оптимизации образовательной деятельности, повышения его эффективности, доступности);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обеспечение </w:t>
      </w:r>
      <w:proofErr w:type="spellStart"/>
      <w:r w:rsidRPr="00B35C16">
        <w:rPr>
          <w:rFonts w:ascii="Times New Roman" w:hAnsi="Times New Roman" w:cs="Times New Roman"/>
          <w:sz w:val="24"/>
          <w:szCs w:val="24"/>
        </w:rPr>
        <w:t>здоровьесберегающих</w:t>
      </w:r>
      <w:proofErr w:type="spellEnd"/>
      <w:r w:rsidRPr="00B35C16">
        <w:rPr>
          <w:rFonts w:ascii="Times New Roman" w:hAnsi="Times New Roman" w:cs="Times New Roman"/>
          <w:sz w:val="24"/>
          <w:szCs w:val="24"/>
        </w:rPr>
        <w:t xml:space="preserve">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разработка и реализация индивидуальных и гр</w:t>
      </w:r>
      <w:r w:rsidR="00645E1F">
        <w:rPr>
          <w:rFonts w:ascii="Times New Roman" w:hAnsi="Times New Roman" w:cs="Times New Roman"/>
          <w:sz w:val="24"/>
          <w:szCs w:val="24"/>
        </w:rPr>
        <w:t>упповых занятий для детей с ОВЗ;</w:t>
      </w:r>
    </w:p>
    <w:p w:rsidR="00643744" w:rsidRPr="00B35C16" w:rsidRDefault="00645E1F" w:rsidP="00645E1F">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р</w:t>
      </w:r>
      <w:r w:rsidR="00643744" w:rsidRPr="00B35C16">
        <w:rPr>
          <w:rFonts w:ascii="Times New Roman" w:hAnsi="Times New Roman" w:cs="Times New Roman"/>
          <w:sz w:val="24"/>
          <w:szCs w:val="24"/>
        </w:rPr>
        <w:t>еализация системы мероприятий по социальной адаптации детей с ОВЗ (обеспечение участия всех детей с ОВЗ, независимо от степени выраженности нарушений развития, вместе с нормально развивающимися детьми в воспитательных, культурно-развлекательных мероприятиях, конкурсах, выступлениях, концертах, фестивалях и т.п.);</w:t>
      </w:r>
    </w:p>
    <w:p w:rsidR="00643744" w:rsidRPr="00B35C16" w:rsidRDefault="00645E1F" w:rsidP="00645E1F">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о</w:t>
      </w:r>
      <w:r w:rsidR="00643744" w:rsidRPr="00B35C16">
        <w:rPr>
          <w:rFonts w:ascii="Times New Roman" w:hAnsi="Times New Roman" w:cs="Times New Roman"/>
          <w:sz w:val="24"/>
          <w:szCs w:val="24"/>
        </w:rPr>
        <w:t>казание консультативной и методической помощи родителям (законным представителям) детей с ОВЗ по вопросам развития и обучения ребенка, вопрос</w:t>
      </w:r>
      <w:r w:rsidR="00643744">
        <w:rPr>
          <w:rFonts w:ascii="Times New Roman" w:hAnsi="Times New Roman" w:cs="Times New Roman"/>
          <w:sz w:val="24"/>
          <w:szCs w:val="24"/>
        </w:rPr>
        <w:t>ам правового обеспечения и иным вопросам.</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Образовательная деятельность учащихся с ограниченными возможностями здоровья по дополнительным общеобразовательным программам должна осуществляться </w:t>
      </w:r>
      <w:r w:rsidRPr="00B35C16">
        <w:rPr>
          <w:rFonts w:ascii="Times New Roman" w:hAnsi="Times New Roman" w:cs="Times New Roman"/>
          <w:sz w:val="24"/>
          <w:szCs w:val="24"/>
        </w:rPr>
        <w:lastRenderedPageBreak/>
        <w:t>на основе дополнительных общеобразовательных программ, при необходимости адаптированных для обучения указанных учащихся, с привлечением специалистов в области коррекционной педагогики, а также педагогическими работниками, прошедшими соответствующую переподготовку. Ниже представлен обзор специальных условий для реализации данных образовательных программ. Опишем специальные условия получения образования детьми с ОВЗ разных категорий.</w:t>
      </w:r>
    </w:p>
    <w:p w:rsidR="00643744" w:rsidRDefault="00643744" w:rsidP="00643744">
      <w:pPr>
        <w:spacing w:line="240" w:lineRule="auto"/>
        <w:ind w:firstLine="709"/>
        <w:jc w:val="center"/>
        <w:rPr>
          <w:rFonts w:ascii="Times New Roman" w:hAnsi="Times New Roman" w:cs="Times New Roman"/>
          <w:b/>
          <w:sz w:val="24"/>
          <w:szCs w:val="24"/>
        </w:rPr>
      </w:pPr>
    </w:p>
    <w:p w:rsidR="00643744" w:rsidRPr="0077674D" w:rsidRDefault="00643744" w:rsidP="0077674D">
      <w:pPr>
        <w:spacing w:line="240" w:lineRule="auto"/>
        <w:ind w:firstLine="709"/>
        <w:jc w:val="center"/>
        <w:rPr>
          <w:rFonts w:ascii="Times New Roman" w:hAnsi="Times New Roman" w:cs="Times New Roman"/>
          <w:b/>
          <w:i/>
          <w:sz w:val="24"/>
          <w:szCs w:val="24"/>
        </w:rPr>
      </w:pPr>
      <w:r w:rsidRPr="0077674D">
        <w:rPr>
          <w:rFonts w:ascii="Times New Roman" w:hAnsi="Times New Roman" w:cs="Times New Roman"/>
          <w:b/>
          <w:i/>
          <w:sz w:val="24"/>
          <w:szCs w:val="24"/>
        </w:rPr>
        <w:t xml:space="preserve">Условия получения образования и адаптации программ дополнительного образования </w:t>
      </w:r>
      <w:r w:rsidR="0077674D" w:rsidRPr="0077674D">
        <w:rPr>
          <w:rFonts w:ascii="Times New Roman" w:hAnsi="Times New Roman" w:cs="Times New Roman"/>
          <w:b/>
          <w:i/>
          <w:sz w:val="24"/>
          <w:szCs w:val="24"/>
        </w:rPr>
        <w:t>для слепых и слабовидящих детей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Нарушения зрения подразумевают развитие ребенка в условиях отсутствия или недостаточности функций зрения.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 детей с глубокими нарушениями зрения: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сокращаются или полностью отсутствуют зрительные ощущения и восприятия, что приводит к уменьшению количества представлений, снижает возможности развития мышления, речи, воображения;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наблюдается снижение психической активности, возникают изменения в эмоционально-волевой сфере и ориентировочной деятельности;</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происходит перестройка работы других анализаторных систем: у слепых утраченные зрительные функции замещаются деятельностью тактильного и кинестетического анализаторов, у слабовидящих доминирующим видом восприятия остается зрение;</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психические процессы приобретают своеобразие в формировании и реализации: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восприятие: снижение избирательности восприятия и апперцепции, недостаточность осмысленности и обобщенности воспринимаемых объектов, нарушение их константности и целостности;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память: снижение скорости запоминания, страдает продуктивность сохранения и качество воспроизведения. Отмечаются недостаточная осмысленность запоминаемого материала, низкий уровень развития логической памяти, затруднения в припоминании. В то же время память выполняет компенсаторную функцию, поэтому важна коррекция дефектов и развитие слуховой и тактильной памяти;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мышление: затруднены операции анализа и синтеза, отмечается недостаточная полнота сравнения, наблюдаются нарушения классификации, обобщения, абстрагирования и конкретизации;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речь: сниженная динамика накопления языковых средств, своеобразие содержания лексики и соотношения слова и образа, некоторое отставание формирования речевых навыков и языкового чутья. В то же время речь, как и память, выполняет компенсаторную функцию, так как получить представление о многих предметах и явлениях дети с нарушениями зрения могут только при помощи речи;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личностные особенности: изменения в динамике потребностей, связанные с затруднением их удовлетворения, сужение круга интересов, обусловленное ограничениями в сфере чувственного опыта, отсутствие или нарушение внешнего проявления внутренних состояний и, как следствие - недостаточность эмоциональной сферы. При определенном типе воспитания могут возникнуть эгоистические черты характера, равнодушие к окружающим, установка на постоянную помощь. </w:t>
      </w:r>
      <w:r w:rsidRPr="00B35C16">
        <w:rPr>
          <w:rFonts w:ascii="Times New Roman" w:hAnsi="Times New Roman" w:cs="Times New Roman"/>
          <w:sz w:val="24"/>
          <w:szCs w:val="24"/>
        </w:rPr>
        <w:lastRenderedPageBreak/>
        <w:t>Ограниченность социальных контактов может привести к замкнутости, некоммуникабельности, стремлению уйти в свой внутренний мир.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Адаптация программ дополнительного образования позволяет расширить возможности детей с нарушениями зрения, создать условия для вхождения в те или иные социальные сообщества, позволяющие им осваивать социальные роли, расширять рамки свободы выбора при определении своего жизненного и профессионального пути.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Специфика требований к организации про</w:t>
      </w:r>
      <w:r>
        <w:rPr>
          <w:rFonts w:ascii="Times New Roman" w:hAnsi="Times New Roman" w:cs="Times New Roman"/>
          <w:sz w:val="24"/>
          <w:szCs w:val="24"/>
        </w:rPr>
        <w:t xml:space="preserve">странства слабовидящих и слепых </w:t>
      </w:r>
      <w:r w:rsidRPr="00B35C16">
        <w:rPr>
          <w:rFonts w:ascii="Times New Roman" w:hAnsi="Times New Roman" w:cs="Times New Roman"/>
          <w:sz w:val="24"/>
          <w:szCs w:val="24"/>
        </w:rPr>
        <w:t>обучающихся включает:</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наличие тактильно-осязательных, зрительных, звуковых ориентиров, обозначающих маршруты следования в образовательном пространстве, предупреждающих о п</w:t>
      </w:r>
      <w:r>
        <w:rPr>
          <w:rFonts w:ascii="Times New Roman" w:hAnsi="Times New Roman" w:cs="Times New Roman"/>
          <w:sz w:val="24"/>
          <w:szCs w:val="24"/>
        </w:rPr>
        <w:t>репятствиях на пути следования</w:t>
      </w:r>
      <w:r w:rsidRPr="009F128C">
        <w:rPr>
          <w:rFonts w:ascii="Times New Roman" w:hAnsi="Times New Roman" w:cs="Times New Roman"/>
          <w:sz w:val="24"/>
          <w:szCs w:val="24"/>
        </w:rPr>
        <w:t xml:space="preserve"> </w:t>
      </w:r>
      <w:r w:rsidRPr="00B35C16">
        <w:rPr>
          <w:rFonts w:ascii="Times New Roman" w:hAnsi="Times New Roman" w:cs="Times New Roman"/>
          <w:sz w:val="24"/>
          <w:szCs w:val="24"/>
        </w:rPr>
        <w:t>(лестничный пролет, дверь, порог и др.), облегчающих самостоятельную и безопасную пространственную ориентировку в пространстве образовательной организации и повышающих мобильность обучающихся слабовидящих и слепых детей;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обеспечение стабильности предметно-пространственной среды образовательной организации, создание безопасной среды для свободного самостоятельного передвижения слабовидящих и слепых детей в образовательной организации;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обеспечение соответствия образовательной среды офтальмо-гигиеническим требованиям, разработанным для слепых детей с остаточным зрением (возможность пользоваться индивидуальным источником света; в организации учебного пространства должны использоваться матовые поверхности; на окнах должны быть жалюзи, позволяющие регулировать световой поток, информация должна быть доступна детям с нарушенным зрением и др.);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 помещениях для организации программ дополнительного образования должно быть продуманное расположение мебели, широкие проходы, отсутствие нагромождений, незащищенных выступающих углов и стеклянных поверхностей, удобные подходы к партам, столу учителя, входным дверям; необходимо предусмотреть специальные места для хранения </w:t>
      </w:r>
      <w:proofErr w:type="spellStart"/>
      <w:r w:rsidRPr="00B35C16">
        <w:rPr>
          <w:rFonts w:ascii="Times New Roman" w:hAnsi="Times New Roman" w:cs="Times New Roman"/>
          <w:sz w:val="24"/>
          <w:szCs w:val="24"/>
        </w:rPr>
        <w:t>брайлевских</w:t>
      </w:r>
      <w:proofErr w:type="spellEnd"/>
      <w:r w:rsidRPr="00B35C16">
        <w:rPr>
          <w:rFonts w:ascii="Times New Roman" w:hAnsi="Times New Roman" w:cs="Times New Roman"/>
          <w:sz w:val="24"/>
          <w:szCs w:val="24"/>
        </w:rPr>
        <w:t xml:space="preserve"> книг, пособий.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Адаптация программ дополнительного образования для слепых и слабовидящих детей подразумевает следующее: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постановка специальных задач обучения, ориентированных на особые образовательные потребности обучающихся с нарушениями зрения, реализация которых доступна в рамках образовательной среды:</w:t>
      </w:r>
    </w:p>
    <w:p w:rsidR="00643744" w:rsidRPr="009F128C"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социально-психологическая адаптация (социальная интеграция, расширение сферы деятельности); использование интерактивных ресурсов, где ребенок с нарушениями зрения имеет возможность прожить</w:t>
      </w:r>
      <w:r>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реальные ситуации в игровой форме и усвоить успешные формы поведения;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развитие и коррекция познавательной сферы с использованием виртуальных ресурсов;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развитие и коррекция эмоциональной сферы, осуществляемая в рамках группового взаимодействия;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дифференцированное и индивидуализированное обучение с учетом специфики развития и сохранных функций ребенка с нарушением зрения: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учет компенсаторной функции речи, слуховой и тактильной памяти (для тотально слепых);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подбор зрительного материала с учетом рекомендуемой врачом нагрузки на зрение и с учетом степени нарушения зрения (</w:t>
      </w:r>
      <w:proofErr w:type="gramStart"/>
      <w:r w:rsidRPr="00B35C16">
        <w:rPr>
          <w:rFonts w:ascii="Times New Roman" w:hAnsi="Times New Roman" w:cs="Times New Roman"/>
          <w:sz w:val="24"/>
          <w:szCs w:val="24"/>
        </w:rPr>
        <w:t>для</w:t>
      </w:r>
      <w:proofErr w:type="gramEnd"/>
      <w:r w:rsidRPr="00B35C16">
        <w:rPr>
          <w:rFonts w:ascii="Times New Roman" w:hAnsi="Times New Roman" w:cs="Times New Roman"/>
          <w:sz w:val="24"/>
          <w:szCs w:val="24"/>
        </w:rPr>
        <w:t xml:space="preserve"> слабовидящих).;</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подбор слухового материала с учетом недостаточности чувственного опыта; подбор материала с учетом особенностей восприятия ребенка;</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учет особенностей личностной сферы и малого опыта социального взаимодействия у детей с нарушениями зрения;</w:t>
      </w:r>
    </w:p>
    <w:p w:rsidR="00643744"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комплексное воздействие на детей, осуществляемое на индивидуальных и групповых занятиях;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оптимальный режим образовательной нагрузки с учетом темпа деятельности, истощаемости ребенка с нарушениями зрения. Дистанционное образование позволяет минимизировать степень истощения ребенка </w:t>
      </w:r>
      <w:proofErr w:type="gramStart"/>
      <w:r w:rsidRPr="00B35C16">
        <w:rPr>
          <w:rFonts w:ascii="Times New Roman" w:hAnsi="Times New Roman" w:cs="Times New Roman"/>
          <w:sz w:val="24"/>
          <w:szCs w:val="24"/>
        </w:rPr>
        <w:t>своей</w:t>
      </w:r>
      <w:proofErr w:type="gramEnd"/>
      <w:r w:rsidRPr="00B35C16">
        <w:rPr>
          <w:rFonts w:ascii="Times New Roman" w:hAnsi="Times New Roman" w:cs="Times New Roman"/>
          <w:sz w:val="24"/>
          <w:szCs w:val="24"/>
        </w:rPr>
        <w:t xml:space="preserve"> легкодоступностью;</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использование специального оборудования и специального программного обеспечения: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программы для коммуникации, позволяющие взаимодействовать с другими членами группы и учителем (например, программа SKYPE);</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использование специальных возможностей операционной системы: увеличенные шрифты и курсор, экранная лупа, экранная клавиатура с увеличенными буквами, звуковое описание (</w:t>
      </w:r>
      <w:proofErr w:type="gramStart"/>
      <w:r w:rsidRPr="00B35C16">
        <w:rPr>
          <w:rFonts w:ascii="Times New Roman" w:hAnsi="Times New Roman" w:cs="Times New Roman"/>
          <w:sz w:val="24"/>
          <w:szCs w:val="24"/>
        </w:rPr>
        <w:t>для</w:t>
      </w:r>
      <w:proofErr w:type="gramEnd"/>
      <w:r w:rsidRPr="00B35C16">
        <w:rPr>
          <w:rFonts w:ascii="Times New Roman" w:hAnsi="Times New Roman" w:cs="Times New Roman"/>
          <w:sz w:val="24"/>
          <w:szCs w:val="24"/>
        </w:rPr>
        <w:t xml:space="preserve"> слабовидящих);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использование специального оборудования (</w:t>
      </w:r>
      <w:proofErr w:type="spellStart"/>
      <w:r w:rsidRPr="00B35C16">
        <w:rPr>
          <w:rFonts w:ascii="Times New Roman" w:hAnsi="Times New Roman" w:cs="Times New Roman"/>
          <w:sz w:val="24"/>
          <w:szCs w:val="24"/>
        </w:rPr>
        <w:t>брайлевский</w:t>
      </w:r>
      <w:proofErr w:type="spellEnd"/>
      <w:r w:rsidRPr="00B35C16">
        <w:rPr>
          <w:rFonts w:ascii="Times New Roman" w:hAnsi="Times New Roman" w:cs="Times New Roman"/>
          <w:sz w:val="24"/>
          <w:szCs w:val="24"/>
        </w:rPr>
        <w:t xml:space="preserve"> дисплей, </w:t>
      </w:r>
      <w:proofErr w:type="spellStart"/>
      <w:r w:rsidRPr="00B35C16">
        <w:rPr>
          <w:rFonts w:ascii="Times New Roman" w:hAnsi="Times New Roman" w:cs="Times New Roman"/>
          <w:sz w:val="24"/>
          <w:szCs w:val="24"/>
        </w:rPr>
        <w:t>брайлевская</w:t>
      </w:r>
      <w:proofErr w:type="spellEnd"/>
      <w:r w:rsidRPr="00B35C16">
        <w:rPr>
          <w:rFonts w:ascii="Times New Roman" w:hAnsi="Times New Roman" w:cs="Times New Roman"/>
          <w:sz w:val="24"/>
          <w:szCs w:val="24"/>
        </w:rPr>
        <w:t xml:space="preserve"> клавиатура (для слепых), клавиатура с увеличенными буквами);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использование музыкальных инструментов, в том числе подключаемых к компьютеру, в</w:t>
      </w:r>
      <w:r w:rsidRPr="00B35C16">
        <w:rPr>
          <w:rFonts w:ascii="Times New Roman" w:hAnsi="Times New Roman" w:cs="Times New Roman"/>
          <w:sz w:val="24"/>
          <w:szCs w:val="24"/>
        </w:rPr>
        <w:tab/>
        <w:t>курсах музыкального дополнительного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использование специальных деталей, блоков в курсах, связанных с конструкторской деятельностью.</w:t>
      </w:r>
    </w:p>
    <w:p w:rsidR="00643744" w:rsidRPr="00B35C16" w:rsidRDefault="00643744" w:rsidP="00643744">
      <w:pPr>
        <w:spacing w:line="240" w:lineRule="auto"/>
        <w:rPr>
          <w:rFonts w:ascii="Times New Roman" w:hAnsi="Times New Roman" w:cs="Times New Roman"/>
          <w:sz w:val="24"/>
          <w:szCs w:val="24"/>
        </w:rPr>
      </w:pPr>
    </w:p>
    <w:p w:rsidR="00643744" w:rsidRPr="0077674D" w:rsidRDefault="00643744" w:rsidP="0077674D">
      <w:pPr>
        <w:spacing w:line="240" w:lineRule="auto"/>
        <w:jc w:val="center"/>
        <w:rPr>
          <w:rFonts w:ascii="Times New Roman" w:hAnsi="Times New Roman" w:cs="Times New Roman"/>
          <w:b/>
          <w:i/>
          <w:sz w:val="24"/>
          <w:szCs w:val="24"/>
        </w:rPr>
      </w:pPr>
      <w:r w:rsidRPr="0077674D">
        <w:rPr>
          <w:rFonts w:ascii="Times New Roman" w:hAnsi="Times New Roman" w:cs="Times New Roman"/>
          <w:b/>
          <w:i/>
          <w:sz w:val="24"/>
          <w:szCs w:val="24"/>
        </w:rPr>
        <w:t>Условия получения образования и адаптации программ дополнительного образования обучающихся с нарушениями опорн</w:t>
      </w:r>
      <w:r w:rsidR="0077674D" w:rsidRPr="0077674D">
        <w:rPr>
          <w:rFonts w:ascii="Times New Roman" w:hAnsi="Times New Roman" w:cs="Times New Roman"/>
          <w:b/>
          <w:i/>
          <w:sz w:val="24"/>
          <w:szCs w:val="24"/>
        </w:rPr>
        <w:t>о-двигательного аппарата (НОДА)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Дети с нарушениями опорно-двигательного аппарата представлены следующими категориями: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дети с церебральным параличом (ДЦП);</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с последствиями полиомиелита в восстановительной или </w:t>
      </w:r>
      <w:proofErr w:type="spellStart"/>
      <w:r w:rsidRPr="00B35C16">
        <w:rPr>
          <w:rFonts w:ascii="Times New Roman" w:hAnsi="Times New Roman" w:cs="Times New Roman"/>
          <w:sz w:val="24"/>
          <w:szCs w:val="24"/>
        </w:rPr>
        <w:t>резидуальной</w:t>
      </w:r>
      <w:proofErr w:type="spellEnd"/>
      <w:r w:rsidRPr="00B35C16">
        <w:rPr>
          <w:rFonts w:ascii="Times New Roman" w:hAnsi="Times New Roman" w:cs="Times New Roman"/>
          <w:sz w:val="24"/>
          <w:szCs w:val="24"/>
        </w:rPr>
        <w:t xml:space="preserve"> стадии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 миопатией;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 врожденными и приобретенными недоразвитиями и деформациями опорно-двигательного аппарата.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По степени тяжести нарушений двигательных функций и по </w:t>
      </w:r>
      <w:proofErr w:type="spellStart"/>
      <w:r w:rsidRPr="00B35C16">
        <w:rPr>
          <w:rFonts w:ascii="Times New Roman" w:hAnsi="Times New Roman" w:cs="Times New Roman"/>
          <w:sz w:val="24"/>
          <w:szCs w:val="24"/>
        </w:rPr>
        <w:t>сформированности</w:t>
      </w:r>
      <w:proofErr w:type="spellEnd"/>
      <w:r w:rsidRPr="00B35C16">
        <w:rPr>
          <w:rFonts w:ascii="Times New Roman" w:hAnsi="Times New Roman" w:cs="Times New Roman"/>
          <w:sz w:val="24"/>
          <w:szCs w:val="24"/>
        </w:rPr>
        <w:t xml:space="preserve"> двигательных навыков </w:t>
      </w:r>
      <w:r>
        <w:rPr>
          <w:rFonts w:ascii="Times New Roman" w:hAnsi="Times New Roman" w:cs="Times New Roman"/>
          <w:sz w:val="24"/>
          <w:szCs w:val="24"/>
        </w:rPr>
        <w:t>дети разделяются на три группы.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 первую группу входят дети с тяжелыми нарушениями. У некоторых из них не сформированы ходьба, захват и удержание предметов, навыки самообслуживания; другие </w:t>
      </w:r>
      <w:r w:rsidRPr="00B35C16">
        <w:rPr>
          <w:rFonts w:ascii="Times New Roman" w:hAnsi="Times New Roman" w:cs="Times New Roman"/>
          <w:sz w:val="24"/>
          <w:szCs w:val="24"/>
        </w:rPr>
        <w:lastRenderedPageBreak/>
        <w:t>с трудом передвигаются с помощью ортопедических приспособлений, навыки самообслуживания у них сформированы частично.</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Во вторую группу входят дети, имеющие среднюю степень выраженности двигательных нарушений. Большая часть этих детей может самостоятельно передвигаться, хотя и на ограниченное расстояние. Они владеют навыками самообслуживания, которые недостаточно автоматизированы.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Третью группу составляют дети, имеющие легкие двигательные нарушения, - они передвигаются самостоятельно, владеют навыками самообслуживания, однако некоторые движения выполняют неправильно. Помимо двигательных расстройств, у детей с нарушениями опорно-двигательного аппарата могут отмечаться недостатки интеллектуального развития - задержка психического развития; или умственная отсталость разной степени выраженности. Самую многочисленную группу среди детей с нарушениями опорно-двигательного аппарата составляют дети с детским церебральным параличом (ДЦП).</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При ДЦП, как правило, сочетаются двигательные расстройства, речевые нарушения и задержка формирования отдельных психических функций. Двигательные нарушения при ДЦП выражаются в поражении верхних и нижних конечностей (нарушение мышечного тонуса, патологические рефлексы, наличие насильственных движений, нарушение равновесия и координации, недостатки мелкой моторики). Из-за трудностей передвижения у детей нарушается формирование пространственных представлений, проявляющиеся в трудностях при рисовании, письме, в понимании и использовании предлогов над, </w:t>
      </w:r>
      <w:proofErr w:type="gramStart"/>
      <w:r w:rsidRPr="00B35C16">
        <w:rPr>
          <w:rFonts w:ascii="Times New Roman" w:hAnsi="Times New Roman" w:cs="Times New Roman"/>
          <w:sz w:val="24"/>
          <w:szCs w:val="24"/>
        </w:rPr>
        <w:t>под</w:t>
      </w:r>
      <w:proofErr w:type="gramEnd"/>
      <w:r w:rsidRPr="00B35C16">
        <w:rPr>
          <w:rFonts w:ascii="Times New Roman" w:hAnsi="Times New Roman" w:cs="Times New Roman"/>
          <w:sz w:val="24"/>
          <w:szCs w:val="24"/>
        </w:rPr>
        <w:t xml:space="preserve">, </w:t>
      </w:r>
      <w:proofErr w:type="gramStart"/>
      <w:r w:rsidRPr="00B35C16">
        <w:rPr>
          <w:rFonts w:ascii="Times New Roman" w:hAnsi="Times New Roman" w:cs="Times New Roman"/>
          <w:sz w:val="24"/>
          <w:szCs w:val="24"/>
        </w:rPr>
        <w:t>из-под</w:t>
      </w:r>
      <w:proofErr w:type="gramEnd"/>
      <w:r w:rsidRPr="00B35C16">
        <w:rPr>
          <w:rFonts w:ascii="Times New Roman" w:hAnsi="Times New Roman" w:cs="Times New Roman"/>
          <w:sz w:val="24"/>
          <w:szCs w:val="24"/>
        </w:rPr>
        <w:t>, приставок подъехал, въехал, выехал, наречий ближе, дальше; формирования схемы тела. У детей с ДЦП часто выявляется: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задержка формирования школьных навыков;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сочетание интеллектуальной недостаточности с личностной и эмоциональной незрелостью;</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задержанное формирование понятийного, обобщенного мышления из-за речевой недостаточности и бедности практического опыта;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малый объем знаний и представлений об окружающем мире.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Их внимание характеризуется неустойчивостью, повышенной отвлекаемостью, недостаточной концентрированностью на объекте. Недостатки памяти ведут к медленному накоплению знаний и умений по учебным дисциплинам. У большинства учащихся отмечаются нарушения умственной работоспособности. Нарушение умственной работоспособности является главным препятствием продуктивного обучения. Отмеченные нарушения психической деятельности затрудняют усвоение этими детьми программного материала, овладение трудовыми умениями и навыками.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Особенности учебной деятельности учащихся с двигательными нарушениями в значительной степени также определяются различными нарушениями речи. Характерными проявлениями речевых расстройств являются разнообразные нарушения </w:t>
      </w:r>
      <w:proofErr w:type="spellStart"/>
      <w:r w:rsidRPr="00B35C16">
        <w:rPr>
          <w:rFonts w:ascii="Times New Roman" w:hAnsi="Times New Roman" w:cs="Times New Roman"/>
          <w:sz w:val="24"/>
          <w:szCs w:val="24"/>
        </w:rPr>
        <w:t>звукопроизносительной</w:t>
      </w:r>
      <w:proofErr w:type="spellEnd"/>
      <w:r w:rsidRPr="00B35C16">
        <w:rPr>
          <w:rFonts w:ascii="Times New Roman" w:hAnsi="Times New Roman" w:cs="Times New Roman"/>
          <w:sz w:val="24"/>
          <w:szCs w:val="24"/>
        </w:rPr>
        <w:t xml:space="preserve"> стороны речи. Другой особенностью устной речи таких детей является своеобразие развития лексико-грамматической стороны речи. Их словарный запас ограничен: в устной речи дети пользуются в основном короткими, шаблонными, стереотипными фразами, а иногда предпочитают общаться отдельными словами.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Все вышеназванные особенности развития и трудности обучения необходимо учитывать при материально-техническом обеспечении образовательной деятельности.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Все помещения образовательной деятельности, включая санузлы, должны обеспечивать ребенку с нарушениями ОДА беспрепятственное передвижение (наличие пандусов, лифтов, подъемников, поручней, широких дверных проемов). Ребенок с НОДА (особенно с ДЦП) требует от специалиста системы дополнительного образования больше внимания, в случае выраженных двигательных нарушений, чем нормально развивающийся, поэтому наполняемость класса (группы), должна быть меньше. В случае необходимости (выраженные двигательные расстройства, тяжелое поражение рук, препятствующее формированию графо-моторных навыков) рабочее место обучающегося с НОДА должно быть специально организовано. Необходимо предусмотреть наличие персональных компьютеров, технических приспособлений (специальная клавиатура, различного вида контакторы, заменяющие мышь (джойстики, трекболы, сенсорные планшеты)). В этом случае сопровождать работу ребенка во время урока должен специалист, педагог.</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 реализации программ дополнительного образования используются различные образовательные технологии, в том числе дистанционные образовательные технологии, электронное взаимодействие. Программы дополнительного образования для данной категории реализуются образовательной организацией как самостоятельно, так и посредством сетевых форм их реализации.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Такие организации совместно разрабатывают и утверждают программы дополнительного образования, а также определяют вид, уровень и (или) направленность программы дополнительного образования (часть образовательной программы определенного уровня, вида и направленности).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Для организации учебного процесса, реализующего дополнительное образование детей с НОДА, создаются специальные условия: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индивидуализация обучения (реализуется по рекомендациям ПМП</w:t>
      </w:r>
      <w:r>
        <w:rPr>
          <w:rFonts w:ascii="Times New Roman" w:hAnsi="Times New Roman" w:cs="Times New Roman"/>
          <w:sz w:val="24"/>
          <w:szCs w:val="24"/>
        </w:rPr>
        <w:t xml:space="preserve">К и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консилиума, </w:t>
      </w:r>
      <w:r w:rsidRPr="00B35C16">
        <w:rPr>
          <w:rFonts w:ascii="Times New Roman" w:hAnsi="Times New Roman" w:cs="Times New Roman"/>
          <w:sz w:val="24"/>
          <w:szCs w:val="24"/>
        </w:rPr>
        <w:t>который проводит психолого-медико-педагогическое обследование детей с целью выявления их особых образовательных потребностей и прописывает специальные условия, в которых нуждается ученик);</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занятия в малых группах, включение в социальную активность с другими детьми на массовых мероприятиях;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использование современных педагогических технологий, в том числе информационных, компьютерных для оптимизации занятий, повышение их эффективности и доступности;</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 xml:space="preserve">предоставление необходимых технических средств с учетом индивидуальных особенностей ученика с НОДА - специальные компьютерные программы и оборудование, например, при тяжелых нарушениях </w:t>
      </w:r>
      <w:proofErr w:type="spellStart"/>
      <w:r w:rsidRPr="00B35C16">
        <w:rPr>
          <w:rFonts w:ascii="Times New Roman" w:hAnsi="Times New Roman" w:cs="Times New Roman"/>
          <w:sz w:val="24"/>
          <w:szCs w:val="24"/>
        </w:rPr>
        <w:t>манипулятивной</w:t>
      </w:r>
      <w:proofErr w:type="spellEnd"/>
      <w:r w:rsidRPr="00B35C16">
        <w:rPr>
          <w:rFonts w:ascii="Times New Roman" w:hAnsi="Times New Roman" w:cs="Times New Roman"/>
          <w:sz w:val="24"/>
          <w:szCs w:val="24"/>
        </w:rPr>
        <w:t xml:space="preserve"> функции рук, речи: мыши-роллеры и джойстики, выносные кнопки, клавиатуры с увеличенным размером клавиш и шрифта, специальной накладкой, предотвращающей случайное нажатие на соседние клавиши; увеличение изображения экрана компьютера в любой момент работы;</w:t>
      </w:r>
      <w:proofErr w:type="gramEnd"/>
      <w:r w:rsidRPr="00B35C16">
        <w:rPr>
          <w:rFonts w:ascii="Times New Roman" w:hAnsi="Times New Roman" w:cs="Times New Roman"/>
          <w:sz w:val="24"/>
          <w:szCs w:val="24"/>
        </w:rPr>
        <w:t xml:space="preserve"> </w:t>
      </w:r>
      <w:proofErr w:type="gramStart"/>
      <w:r w:rsidRPr="00B35C16">
        <w:rPr>
          <w:rFonts w:ascii="Times New Roman" w:hAnsi="Times New Roman" w:cs="Times New Roman"/>
          <w:sz w:val="24"/>
          <w:szCs w:val="24"/>
        </w:rPr>
        <w:t>включение функции управления компьютером только при помощи мыши или клавиатуры; озвучивание всех основных элементов интерфейса операционной системы и программ, а также любых текстов, отображаемых на экране компьютера; изменения режима ввода символов с клавиатуры, такие, как задержка действия нажатия клавиш, последовательный ввод сочетаний клавиш вместо одновременного их нажатия, сопровождения визуально и звуком нажатия клавиш модификаторов;</w:t>
      </w:r>
      <w:proofErr w:type="gramEnd"/>
      <w:r w:rsidRPr="00B35C16">
        <w:rPr>
          <w:rFonts w:ascii="Times New Roman" w:hAnsi="Times New Roman" w:cs="Times New Roman"/>
          <w:sz w:val="24"/>
          <w:szCs w:val="24"/>
        </w:rPr>
        <w:t xml:space="preserve"> увеличение размера указателя мыши, снижение скорости его движения и включение функции более наглядного прослеживания за ним; залипание кнопки мыши для перетаскивания объекта и др.;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обеспечение особой пространственной и временной организации образовательной среды;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предоставление различных видов дозированной помощи;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наглядно-действенный характер содержания обучения и упрощение системы учебно-познавательных задач, решаемых в процессе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специальная помощь в развитии возможностей вербальной и невербальной коммуникации;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адаптация предлагаемого ребенку текстового материала (увеличен</w:t>
      </w:r>
      <w:r>
        <w:rPr>
          <w:rFonts w:ascii="Times New Roman" w:hAnsi="Times New Roman" w:cs="Times New Roman"/>
          <w:sz w:val="24"/>
          <w:szCs w:val="24"/>
        </w:rPr>
        <w:t xml:space="preserve">ие шрифта, обозначение цветом и </w:t>
      </w:r>
      <w:r w:rsidRPr="00B35C16">
        <w:rPr>
          <w:rFonts w:ascii="Times New Roman" w:hAnsi="Times New Roman" w:cs="Times New Roman"/>
          <w:sz w:val="24"/>
          <w:szCs w:val="24"/>
        </w:rPr>
        <w:t>т.п.);</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возможность перерывов во время занятий для проведения необходимых медико-профилактических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процедур;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соблюдение максимально допустимого уровня нагрузок;</w:t>
      </w:r>
    </w:p>
    <w:p w:rsidR="00643744" w:rsidRPr="00B35C16" w:rsidRDefault="00643744" w:rsidP="00645E1F">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соблюдение комфортного режима образования, в том числе ортопедического режима;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создание благоприятной ситуации для развития возможностей ребенка справляться с тревогой, усталостью, пресыщением и перевозбуждением;</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обеспечение обстановки сенсорного и эмоционального комфорта (внимательное отношение, ровный и теплый тон голоса учителя).</w:t>
      </w:r>
    </w:p>
    <w:p w:rsidR="00643744" w:rsidRPr="00B35C16" w:rsidRDefault="00643744" w:rsidP="00643744">
      <w:pPr>
        <w:spacing w:line="240" w:lineRule="auto"/>
        <w:ind w:firstLine="709"/>
        <w:jc w:val="both"/>
        <w:rPr>
          <w:rFonts w:ascii="Times New Roman" w:hAnsi="Times New Roman" w:cs="Times New Roman"/>
          <w:sz w:val="24"/>
          <w:szCs w:val="24"/>
        </w:rPr>
      </w:pPr>
    </w:p>
    <w:p w:rsidR="00643744" w:rsidRPr="0077674D" w:rsidRDefault="00643744" w:rsidP="0077674D">
      <w:pPr>
        <w:spacing w:line="240" w:lineRule="auto"/>
        <w:ind w:firstLine="709"/>
        <w:jc w:val="center"/>
        <w:rPr>
          <w:rFonts w:ascii="Times New Roman" w:hAnsi="Times New Roman" w:cs="Times New Roman"/>
          <w:b/>
          <w:i/>
          <w:sz w:val="24"/>
          <w:szCs w:val="24"/>
        </w:rPr>
      </w:pPr>
      <w:r w:rsidRPr="0077674D">
        <w:rPr>
          <w:rFonts w:ascii="Times New Roman" w:hAnsi="Times New Roman" w:cs="Times New Roman"/>
          <w:b/>
          <w:i/>
          <w:sz w:val="24"/>
          <w:szCs w:val="24"/>
        </w:rPr>
        <w:t>Условия получения образования и адаптации программ дополнительного образования</w:t>
      </w:r>
      <w:r w:rsidR="0077674D">
        <w:rPr>
          <w:rFonts w:ascii="Times New Roman" w:hAnsi="Times New Roman" w:cs="Times New Roman"/>
          <w:b/>
          <w:i/>
          <w:sz w:val="24"/>
          <w:szCs w:val="24"/>
        </w:rPr>
        <w:t xml:space="preserve"> обучающихся с нарушением слуха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К категории детей с нарушением слуха относятся дети, у которых наблюдается стойкая потеря слуха, при которой невозможно или затруднено самостоятельное овладение речью. Глухие обучающиеся - это неоднородная группа школьников, которые различаются по степени, характеру и времени снижения слуха, а также по уровню общего и речевого развития, наличия или отсутствия сочетанных нарушений.</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Диапазон различий в развитии глухих детей чр</w:t>
      </w:r>
      <w:r w:rsidR="0077674D">
        <w:rPr>
          <w:rFonts w:ascii="Times New Roman" w:hAnsi="Times New Roman" w:cs="Times New Roman"/>
          <w:sz w:val="24"/>
          <w:szCs w:val="24"/>
        </w:rPr>
        <w:t xml:space="preserve">езвычайно велик: </w:t>
      </w:r>
      <w:r w:rsidRPr="00B35C16">
        <w:rPr>
          <w:rFonts w:ascii="Times New Roman" w:hAnsi="Times New Roman" w:cs="Times New Roman"/>
          <w:sz w:val="24"/>
          <w:szCs w:val="24"/>
        </w:rPr>
        <w:t>от практически нормально развивающихся, испытывающих временные и относительно легко устранимые трудности, до детей с необратимым тяжелым поражением центральной нервной системы.</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Ранняя глухота резко ограничивает возможность ребенка к овладению речью. Трудности восприятия и речи окружающих приводят к вторичным нарушениям, таким, как нарушения развития собственной речи, нарушение мышления, памяти и эмоционально-волевой сферы.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Нередко у детей с нарушением слуха установка на запоминание текста доминирует над стремлением его понять. Дети с нарушениями слуха легче овладевают словами, обозначающими конкретные предметы, несколько труднее </w:t>
      </w:r>
      <w:r>
        <w:rPr>
          <w:rFonts w:ascii="Times New Roman" w:hAnsi="Times New Roman" w:cs="Times New Roman"/>
          <w:sz w:val="24"/>
          <w:szCs w:val="24"/>
        </w:rPr>
        <w:t>–</w:t>
      </w:r>
      <w:r w:rsidRPr="00B35C16">
        <w:rPr>
          <w:rFonts w:ascii="Times New Roman" w:hAnsi="Times New Roman" w:cs="Times New Roman"/>
          <w:sz w:val="24"/>
          <w:szCs w:val="24"/>
        </w:rPr>
        <w:t xml:space="preserve"> обозначающими действия, качества, признаки, еще труднее со словами с абстрактным и переносным смыслом.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 центре учебного процесса </w:t>
      </w:r>
      <w:r w:rsidR="0077674D">
        <w:rPr>
          <w:rFonts w:ascii="Times New Roman" w:hAnsi="Times New Roman" w:cs="Times New Roman"/>
          <w:sz w:val="24"/>
          <w:szCs w:val="24"/>
        </w:rPr>
        <w:t>–</w:t>
      </w:r>
      <w:r w:rsidRPr="00B35C16">
        <w:rPr>
          <w:rFonts w:ascii="Times New Roman" w:hAnsi="Times New Roman" w:cs="Times New Roman"/>
          <w:sz w:val="24"/>
          <w:szCs w:val="24"/>
        </w:rPr>
        <w:t xml:space="preserve"> </w:t>
      </w:r>
      <w:proofErr w:type="gramStart"/>
      <w:r w:rsidRPr="00B35C16">
        <w:rPr>
          <w:rFonts w:ascii="Times New Roman" w:hAnsi="Times New Roman" w:cs="Times New Roman"/>
          <w:sz w:val="24"/>
          <w:szCs w:val="24"/>
        </w:rPr>
        <w:t>обучаемый</w:t>
      </w:r>
      <w:proofErr w:type="gramEnd"/>
      <w:r w:rsidRPr="00B35C16">
        <w:rPr>
          <w:rFonts w:ascii="Times New Roman" w:hAnsi="Times New Roman" w:cs="Times New Roman"/>
          <w:sz w:val="24"/>
          <w:szCs w:val="24"/>
        </w:rPr>
        <w:t xml:space="preserve">; в основе учебной деятельности </w:t>
      </w:r>
      <w:r w:rsidR="0077674D">
        <w:rPr>
          <w:rFonts w:ascii="Times New Roman" w:hAnsi="Times New Roman" w:cs="Times New Roman"/>
          <w:sz w:val="24"/>
          <w:szCs w:val="24"/>
        </w:rPr>
        <w:t>–</w:t>
      </w:r>
      <w:r w:rsidRPr="00B35C16">
        <w:rPr>
          <w:rFonts w:ascii="Times New Roman" w:hAnsi="Times New Roman" w:cs="Times New Roman"/>
          <w:sz w:val="24"/>
          <w:szCs w:val="24"/>
        </w:rPr>
        <w:t xml:space="preserve"> сотрудничество; учащиеся играют активную роль в обучении.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 xml:space="preserve">Задача преподавателя </w:t>
      </w:r>
      <w:r w:rsidR="0077674D">
        <w:rPr>
          <w:rFonts w:ascii="Times New Roman" w:hAnsi="Times New Roman" w:cs="Times New Roman"/>
          <w:sz w:val="24"/>
          <w:szCs w:val="24"/>
        </w:rPr>
        <w:t>–</w:t>
      </w:r>
      <w:r w:rsidRPr="00B35C16">
        <w:rPr>
          <w:rFonts w:ascii="Times New Roman" w:hAnsi="Times New Roman" w:cs="Times New Roman"/>
          <w:sz w:val="24"/>
          <w:szCs w:val="24"/>
        </w:rPr>
        <w:t xml:space="preserve"> организовать самостоятельную познавательную деятельность учащегося, используя индивидуальный подход, научить его самостоятельно добывать знания при изучении предметов и применять их на практике.</w:t>
      </w:r>
    </w:p>
    <w:p w:rsidR="00643744" w:rsidRPr="00B147ED" w:rsidRDefault="00643744" w:rsidP="00643744">
      <w:pPr>
        <w:spacing w:line="240" w:lineRule="auto"/>
        <w:ind w:firstLine="709"/>
        <w:jc w:val="both"/>
        <w:rPr>
          <w:rFonts w:ascii="Times New Roman" w:hAnsi="Times New Roman" w:cs="Times New Roman"/>
          <w:b/>
          <w:sz w:val="24"/>
          <w:szCs w:val="24"/>
        </w:rPr>
      </w:pPr>
      <w:r w:rsidRPr="00645E1F">
        <w:rPr>
          <w:rFonts w:ascii="Times New Roman" w:hAnsi="Times New Roman" w:cs="Times New Roman"/>
          <w:sz w:val="24"/>
          <w:szCs w:val="24"/>
          <w:u w:val="single"/>
        </w:rPr>
        <w:t>Особенности материально-технического обеспечения программ дополнительного образования для слабослышащих,</w:t>
      </w:r>
      <w:r w:rsidR="00645E1F">
        <w:rPr>
          <w:rFonts w:ascii="Times New Roman" w:hAnsi="Times New Roman" w:cs="Times New Roman"/>
          <w:sz w:val="24"/>
          <w:szCs w:val="24"/>
          <w:u w:val="single"/>
        </w:rPr>
        <w:t xml:space="preserve"> позднооглохших и глухих детей.</w:t>
      </w:r>
      <w:r w:rsidR="00645E1F">
        <w:rPr>
          <w:rFonts w:ascii="Times New Roman" w:hAnsi="Times New Roman" w:cs="Times New Roman"/>
          <w:sz w:val="24"/>
          <w:szCs w:val="24"/>
        </w:rPr>
        <w:t xml:space="preserve"> П</w:t>
      </w:r>
      <w:r w:rsidRPr="00B35C16">
        <w:rPr>
          <w:rFonts w:ascii="Times New Roman" w:hAnsi="Times New Roman" w:cs="Times New Roman"/>
          <w:sz w:val="24"/>
          <w:szCs w:val="24"/>
        </w:rPr>
        <w:t xml:space="preserve">од особой организацией образовательного пространства понимается создание комфортных условий для </w:t>
      </w:r>
      <w:proofErr w:type="spellStart"/>
      <w:r w:rsidRPr="00B35C16">
        <w:rPr>
          <w:rFonts w:ascii="Times New Roman" w:hAnsi="Times New Roman" w:cs="Times New Roman"/>
          <w:sz w:val="24"/>
          <w:szCs w:val="24"/>
        </w:rPr>
        <w:t>слухо</w:t>
      </w:r>
      <w:proofErr w:type="spellEnd"/>
      <w:r w:rsidRPr="00B35C16">
        <w:rPr>
          <w:rFonts w:ascii="Times New Roman" w:hAnsi="Times New Roman" w:cs="Times New Roman"/>
          <w:sz w:val="24"/>
          <w:szCs w:val="24"/>
        </w:rPr>
        <w:t>-зрительного и слухового восприятия устной речи слабослышащих, поздн</w:t>
      </w:r>
      <w:r>
        <w:rPr>
          <w:rFonts w:ascii="Times New Roman" w:hAnsi="Times New Roman" w:cs="Times New Roman"/>
          <w:sz w:val="24"/>
          <w:szCs w:val="24"/>
        </w:rPr>
        <w:t xml:space="preserve">ооглохших и глухих детей. Среди </w:t>
      </w:r>
      <w:r w:rsidRPr="00B35C16">
        <w:rPr>
          <w:rFonts w:ascii="Times New Roman" w:hAnsi="Times New Roman" w:cs="Times New Roman"/>
          <w:sz w:val="24"/>
          <w:szCs w:val="24"/>
        </w:rPr>
        <w:t xml:space="preserve">них: расположение обучающегося в помещении, </w:t>
      </w:r>
      <w:r>
        <w:rPr>
          <w:rFonts w:ascii="Times New Roman" w:hAnsi="Times New Roman" w:cs="Times New Roman"/>
          <w:sz w:val="24"/>
          <w:szCs w:val="24"/>
        </w:rPr>
        <w:t xml:space="preserve">продуманность освещенности лица </w:t>
      </w:r>
      <w:r w:rsidRPr="00B35C16">
        <w:rPr>
          <w:rFonts w:ascii="Times New Roman" w:hAnsi="Times New Roman" w:cs="Times New Roman"/>
          <w:sz w:val="24"/>
          <w:szCs w:val="24"/>
        </w:rPr>
        <w:t xml:space="preserve">говорящего и фона за ним, использование современной электроакустической, в том числе звукоусиливающей аппаратуры, а также аппаратуры, позволяющей лучше видеть происходящее на расстоянии (проецирование на большой экран), регулирование уровня шума в помещениях и другие. Обязательный учет данных условий требует специальной организации образовательного пространства при проведении любого рода мероприятий во всех учебных и </w:t>
      </w:r>
      <w:proofErr w:type="spellStart"/>
      <w:r w:rsidRPr="00B35C16">
        <w:rPr>
          <w:rFonts w:ascii="Times New Roman" w:hAnsi="Times New Roman" w:cs="Times New Roman"/>
          <w:sz w:val="24"/>
          <w:szCs w:val="24"/>
        </w:rPr>
        <w:t>внеучебных</w:t>
      </w:r>
      <w:proofErr w:type="spellEnd"/>
      <w:r w:rsidRPr="00B35C16">
        <w:rPr>
          <w:rFonts w:ascii="Times New Roman" w:hAnsi="Times New Roman" w:cs="Times New Roman"/>
          <w:sz w:val="24"/>
          <w:szCs w:val="24"/>
        </w:rPr>
        <w:t xml:space="preserve"> помещениях (включая коридоры, холлы, залы и др.), а также при проведении выездных мероприятий.</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Важным условием организации пространства для программ дополнительного образования для слабослышащих и позднооглохших детей является наличие текстовой информации, представленной в виде печатных таблиц на стендах или электронных носителях, предупреждающей об опасностях, изменениях в режиме обучения и обозначающей названия приборов, кабинетов и мастерских, облегчающих самостоятельную ориентировку в пространстве образовательной организации.</w:t>
      </w:r>
      <w:proofErr w:type="gramEnd"/>
      <w:r w:rsidRPr="00B35C16">
        <w:rPr>
          <w:rFonts w:ascii="Times New Roman" w:hAnsi="Times New Roman" w:cs="Times New Roman"/>
          <w:sz w:val="24"/>
          <w:szCs w:val="24"/>
        </w:rPr>
        <w:t xml:space="preserve"> В помещениях для занятий необходимо предусмотреть специальные места для хранения FM-систем, слуховых аппаратов, зарядных устройств, батареек.</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Организация рабочего места слабослышащего, позднооглохшего и глухого ребенка.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Рабочее место ребенка </w:t>
      </w:r>
      <w:r>
        <w:rPr>
          <w:rFonts w:ascii="Times New Roman" w:hAnsi="Times New Roman" w:cs="Times New Roman"/>
          <w:sz w:val="24"/>
          <w:szCs w:val="24"/>
        </w:rPr>
        <w:t>–</w:t>
      </w:r>
      <w:r w:rsidRPr="00B35C16">
        <w:rPr>
          <w:rFonts w:ascii="Times New Roman" w:hAnsi="Times New Roman" w:cs="Times New Roman"/>
          <w:sz w:val="24"/>
          <w:szCs w:val="24"/>
        </w:rPr>
        <w:t xml:space="preserve"> участника программы дополнительного образования с нарушением слуха должна занимать такое положение, чтобы сидящий за ней ребенок мог видеть лицо специалиста, педагога и большинства сверстников. Рабочее место ребенка должно быть хорошо освещено. На нем должно быть предусмотрено размещение специальной конструкции, планшетной доски, используемой в ситуациях предъявления незнакомых слов, терминов, необходимости дополнительной индивидуальной помощи со стороны специалиста, педагога.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 наличии у данной категории детей других индивидуальных особенностей здоровья рабочее место дополнительное комплектуется в соответствии с ними.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то же время обязательным условием является обеспечение глухого ребенка индивидуальной современной электроакустической и звукоусиливающей аппаратурой.</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Бинауральное</w:t>
      </w:r>
      <w:proofErr w:type="gramEnd"/>
      <w:r w:rsidRPr="00B35C16">
        <w:rPr>
          <w:rFonts w:ascii="Times New Roman" w:hAnsi="Times New Roman" w:cs="Times New Roman"/>
          <w:sz w:val="24"/>
          <w:szCs w:val="24"/>
        </w:rPr>
        <w:t xml:space="preserve"> (двустороннее) </w:t>
      </w:r>
      <w:proofErr w:type="spellStart"/>
      <w:r w:rsidRPr="00B35C16">
        <w:rPr>
          <w:rFonts w:ascii="Times New Roman" w:hAnsi="Times New Roman" w:cs="Times New Roman"/>
          <w:sz w:val="24"/>
          <w:szCs w:val="24"/>
        </w:rPr>
        <w:t>слухопротезирование</w:t>
      </w:r>
      <w:proofErr w:type="spellEnd"/>
      <w:r w:rsidRPr="00B35C16">
        <w:rPr>
          <w:rFonts w:ascii="Times New Roman" w:hAnsi="Times New Roman" w:cs="Times New Roman"/>
          <w:sz w:val="24"/>
          <w:szCs w:val="24"/>
        </w:rPr>
        <w:t xml:space="preserve"> современными цифровыми слуховыми аппаратами, при отсутствии медицинских противопоказаний, и/или двусторонняя имплантация позволяют повысить эффективность восприятия звучащей речи и неречевых звучаний, а также локализовать звук в пространстве, в том числе быстро находить говорящего. Целесообразно оснащение деятельности по программам дополнительного образования дополнительными техническими средствами, обеспечивающими оптимальные условия для восприятия устной речи при повышенном уровне шума. Среди них коммуникационные системы (системы РМ-радио), программно-аппаратные комплексы, вид</w:t>
      </w:r>
      <w:proofErr w:type="gramStart"/>
      <w:r w:rsidRPr="00B35C16">
        <w:rPr>
          <w:rFonts w:ascii="Times New Roman" w:hAnsi="Times New Roman" w:cs="Times New Roman"/>
          <w:sz w:val="24"/>
          <w:szCs w:val="24"/>
        </w:rPr>
        <w:t>ео и ау</w:t>
      </w:r>
      <w:proofErr w:type="gramEnd"/>
      <w:r w:rsidRPr="00B35C16">
        <w:rPr>
          <w:rFonts w:ascii="Times New Roman" w:hAnsi="Times New Roman" w:cs="Times New Roman"/>
          <w:sz w:val="24"/>
          <w:szCs w:val="24"/>
        </w:rPr>
        <w:t>дио системы, технические средства для формирования произносительной стороны устной речи, в том числе позволяющие ребенку осуществлять визуальный контроль за характеристиками собственной речи.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К необходимым техническим средствам относятся также специализированные компьютерные инструменты, ориентированные на удовлетворение особых образовательных потребностей слабослышащих, позднооглохших и глухих детей.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Учитывая особые образовательные потребности детей с нарушениями слуха, педагог должен быть готов к выполнению обязательных правил:</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сотрудничать с сурдопедагогом и родителями ребенка;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стимулировать полноценное взаимодействие глухого/слабослышащего ребенка со сверстниками и способствовать скорейшей и наиболее полной адаптации его в детском коллективе;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соблюдать необходимые методические требования (месторасположение относительно ученика с нарушенным слухом; требования к речи взрослого; наличие наглядного и дидактического материала на всех этапах урока; контроль понимания ребенком заданий и инструкций до их выполнения и т.д.);</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организовать рабочее пространство ученика с нарушением слуха (подготовить его место; проверить наличие исправных слуховых аппаратов/</w:t>
      </w:r>
      <w:proofErr w:type="spellStart"/>
      <w:r w:rsidRPr="00B35C16">
        <w:rPr>
          <w:rFonts w:ascii="Times New Roman" w:hAnsi="Times New Roman" w:cs="Times New Roman"/>
          <w:sz w:val="24"/>
          <w:szCs w:val="24"/>
        </w:rPr>
        <w:t>кохлеарного</w:t>
      </w:r>
      <w:proofErr w:type="spellEnd"/>
      <w:r w:rsidRPr="00B35C16">
        <w:rPr>
          <w:rFonts w:ascii="Times New Roman" w:hAnsi="Times New Roman" w:cs="Times New Roman"/>
          <w:sz w:val="24"/>
          <w:szCs w:val="24"/>
        </w:rPr>
        <w:t xml:space="preserve"> </w:t>
      </w:r>
      <w:proofErr w:type="spellStart"/>
      <w:r w:rsidRPr="00B35C16">
        <w:rPr>
          <w:rFonts w:ascii="Times New Roman" w:hAnsi="Times New Roman" w:cs="Times New Roman"/>
          <w:sz w:val="24"/>
          <w:szCs w:val="24"/>
        </w:rPr>
        <w:t>импланта</w:t>
      </w:r>
      <w:proofErr w:type="spellEnd"/>
      <w:r w:rsidRPr="00B35C16">
        <w:rPr>
          <w:rFonts w:ascii="Times New Roman" w:hAnsi="Times New Roman" w:cs="Times New Roman"/>
          <w:sz w:val="24"/>
          <w:szCs w:val="24"/>
        </w:rPr>
        <w:t>; проверить индивидуальные дидактические пособия и т.д.);</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включать глухого/слабослышащего ребенка в обучение на уроке, используя специальные методы, приемы и средства, учитывая возможности ученика и избегая </w:t>
      </w:r>
      <w:proofErr w:type="spellStart"/>
      <w:r w:rsidRPr="00B35C16">
        <w:rPr>
          <w:rFonts w:ascii="Times New Roman" w:hAnsi="Times New Roman" w:cs="Times New Roman"/>
          <w:sz w:val="24"/>
          <w:szCs w:val="24"/>
        </w:rPr>
        <w:t>гиперопеки</w:t>
      </w:r>
      <w:proofErr w:type="spellEnd"/>
      <w:r w:rsidRPr="00B35C16">
        <w:rPr>
          <w:rFonts w:ascii="Times New Roman" w:hAnsi="Times New Roman" w:cs="Times New Roman"/>
          <w:sz w:val="24"/>
          <w:szCs w:val="24"/>
        </w:rPr>
        <w:t>, не задерживая при этом темп проведения урока;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решать ряд задач коррекционной направленности в процессе урока (стимулировать </w:t>
      </w:r>
      <w:proofErr w:type="spellStart"/>
      <w:r w:rsidRPr="00B35C16">
        <w:rPr>
          <w:rFonts w:ascii="Times New Roman" w:hAnsi="Times New Roman" w:cs="Times New Roman"/>
          <w:sz w:val="24"/>
          <w:szCs w:val="24"/>
        </w:rPr>
        <w:t>слухо</w:t>
      </w:r>
      <w:proofErr w:type="spellEnd"/>
      <w:r w:rsidRPr="00B35C16">
        <w:rPr>
          <w:rFonts w:ascii="Times New Roman" w:hAnsi="Times New Roman" w:cs="Times New Roman"/>
          <w:sz w:val="24"/>
          <w:szCs w:val="24"/>
        </w:rPr>
        <w:t>-зрительное внимание; исправлять речевые ошибки и закреплять навыки грамматически правильной речи; расширять словарный запас; оказывать специальную помощь при написании изложений, диктантов, при составлении пересказов и т.д.);</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каждое занятие с </w:t>
      </w:r>
      <w:proofErr w:type="gramStart"/>
      <w:r w:rsidRPr="00B35C16">
        <w:rPr>
          <w:rFonts w:ascii="Times New Roman" w:hAnsi="Times New Roman" w:cs="Times New Roman"/>
          <w:sz w:val="24"/>
          <w:szCs w:val="24"/>
        </w:rPr>
        <w:t>обучающимся</w:t>
      </w:r>
      <w:proofErr w:type="gramEnd"/>
      <w:r w:rsidRPr="00B35C16">
        <w:rPr>
          <w:rFonts w:ascii="Times New Roman" w:hAnsi="Times New Roman" w:cs="Times New Roman"/>
          <w:sz w:val="24"/>
          <w:szCs w:val="24"/>
        </w:rPr>
        <w:t>, имеющим ту или иную потерю слуха, требует четкой проработки психологической стороны обучения. Погодные условия, настроение, усталость, непонимание слов, задания, которые ему даются, - все имеет значение для ребенка и влияет на результат его деятельности на уроке. Поэтому</w:t>
      </w:r>
      <w:r>
        <w:rPr>
          <w:rFonts w:ascii="Times New Roman" w:hAnsi="Times New Roman" w:cs="Times New Roman"/>
          <w:sz w:val="24"/>
          <w:szCs w:val="24"/>
        </w:rPr>
        <w:t xml:space="preserve"> особенностью занятия с </w:t>
      </w:r>
      <w:proofErr w:type="spellStart"/>
      <w:r>
        <w:rPr>
          <w:rFonts w:ascii="Times New Roman" w:hAnsi="Times New Roman" w:cs="Times New Roman"/>
          <w:sz w:val="24"/>
          <w:szCs w:val="24"/>
        </w:rPr>
        <w:t>неслышащ</w:t>
      </w:r>
      <w:r w:rsidRPr="00B35C16">
        <w:rPr>
          <w:rFonts w:ascii="Times New Roman" w:hAnsi="Times New Roman" w:cs="Times New Roman"/>
          <w:sz w:val="24"/>
          <w:szCs w:val="24"/>
        </w:rPr>
        <w:t>ими</w:t>
      </w:r>
      <w:proofErr w:type="spellEnd"/>
      <w:r w:rsidRPr="00B35C16">
        <w:rPr>
          <w:rFonts w:ascii="Times New Roman" w:hAnsi="Times New Roman" w:cs="Times New Roman"/>
          <w:sz w:val="24"/>
          <w:szCs w:val="24"/>
        </w:rPr>
        <w:t xml:space="preserve"> и глухими детьми является </w:t>
      </w:r>
      <w:r>
        <w:rPr>
          <w:rFonts w:ascii="Times New Roman" w:hAnsi="Times New Roman" w:cs="Times New Roman"/>
          <w:sz w:val="24"/>
          <w:szCs w:val="24"/>
        </w:rPr>
        <w:t xml:space="preserve">подача материала </w:t>
      </w:r>
      <w:proofErr w:type="spellStart"/>
      <w:r>
        <w:rPr>
          <w:rFonts w:ascii="Times New Roman" w:hAnsi="Times New Roman" w:cs="Times New Roman"/>
          <w:sz w:val="24"/>
          <w:szCs w:val="24"/>
        </w:rPr>
        <w:t>слухозрительно</w:t>
      </w:r>
      <w:proofErr w:type="spellEnd"/>
      <w:r>
        <w:rPr>
          <w:rFonts w:ascii="Times New Roman" w:hAnsi="Times New Roman" w:cs="Times New Roman"/>
          <w:sz w:val="24"/>
          <w:szCs w:val="24"/>
        </w:rPr>
        <w:t xml:space="preserve"> </w:t>
      </w:r>
      <w:r w:rsidRPr="00B35C16">
        <w:rPr>
          <w:rFonts w:ascii="Times New Roman" w:hAnsi="Times New Roman" w:cs="Times New Roman"/>
          <w:sz w:val="24"/>
          <w:szCs w:val="24"/>
        </w:rPr>
        <w:t>(педагог сопровождает письменную речь устной);</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необходимо учитывать определенные особенности учащихся с нарушением слуха. Некоторые слабослышащие могут воспринимать отдельные звуки в речи отрывочно, особенно начальные и конечные звуки в словах. В этом случае необходимо говорить более громко и четко, подбирая принятую учеником громкость. В других случаях необходимо снизить высоту голоса, поскольку ученик не в силе воспринимать на слух высокие частоты. Очень важно при работе с детьми с нарушенным слухом педагогу говорить так, чтобы ребенок мог следить за губами педагога.</w:t>
      </w:r>
    </w:p>
    <w:p w:rsidR="00643744" w:rsidRDefault="00643744" w:rsidP="00643744">
      <w:pPr>
        <w:spacing w:line="240" w:lineRule="auto"/>
        <w:ind w:firstLine="709"/>
        <w:rPr>
          <w:rFonts w:ascii="Times New Roman" w:hAnsi="Times New Roman" w:cs="Times New Roman"/>
          <w:sz w:val="24"/>
          <w:szCs w:val="24"/>
        </w:rPr>
      </w:pPr>
    </w:p>
    <w:p w:rsidR="00643744" w:rsidRPr="0077674D" w:rsidRDefault="00643744" w:rsidP="0077674D">
      <w:pPr>
        <w:spacing w:line="240" w:lineRule="auto"/>
        <w:ind w:firstLine="709"/>
        <w:jc w:val="center"/>
        <w:rPr>
          <w:rFonts w:ascii="Times New Roman" w:hAnsi="Times New Roman" w:cs="Times New Roman"/>
          <w:b/>
          <w:i/>
          <w:sz w:val="24"/>
          <w:szCs w:val="24"/>
        </w:rPr>
      </w:pPr>
      <w:r w:rsidRPr="0077674D">
        <w:rPr>
          <w:rFonts w:ascii="Times New Roman" w:hAnsi="Times New Roman" w:cs="Times New Roman"/>
          <w:b/>
          <w:i/>
          <w:sz w:val="24"/>
          <w:szCs w:val="24"/>
        </w:rPr>
        <w:t>Условия получения образования и адаптации программ дополнительного образования обучающихся с расстройства</w:t>
      </w:r>
      <w:r w:rsidR="0077674D">
        <w:rPr>
          <w:rFonts w:ascii="Times New Roman" w:hAnsi="Times New Roman" w:cs="Times New Roman"/>
          <w:b/>
          <w:i/>
          <w:sz w:val="24"/>
          <w:szCs w:val="24"/>
        </w:rPr>
        <w:t>ми аутистического спектра (РАС)</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РАС </w:t>
      </w:r>
      <w:r w:rsidR="0077674D">
        <w:rPr>
          <w:rFonts w:ascii="Times New Roman" w:hAnsi="Times New Roman" w:cs="Times New Roman"/>
          <w:sz w:val="24"/>
          <w:szCs w:val="24"/>
        </w:rPr>
        <w:t>–</w:t>
      </w:r>
      <w:r w:rsidRPr="00B35C16">
        <w:rPr>
          <w:rFonts w:ascii="Times New Roman" w:hAnsi="Times New Roman" w:cs="Times New Roman"/>
          <w:sz w:val="24"/>
          <w:szCs w:val="24"/>
        </w:rPr>
        <w:t xml:space="preserve"> спектр психологических характеристик, описывающих широкий круг нарушений поведения и затруднений в социальном взаимодействии и коммуникациях, а также жестко ограниченных интересов и часто повторяющихся поведенческих актов.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Представленное определение дает понимание о наиболее выраженных дефицитах, которые оказывают негативное влияние на учебный процесс. Нарушение коммуникативной сферы, поведенческие проблемы затрудняют построение учебной </w:t>
      </w:r>
      <w:r w:rsidRPr="00B35C16">
        <w:rPr>
          <w:rFonts w:ascii="Times New Roman" w:hAnsi="Times New Roman" w:cs="Times New Roman"/>
          <w:sz w:val="24"/>
          <w:szCs w:val="24"/>
        </w:rPr>
        <w:lastRenderedPageBreak/>
        <w:t xml:space="preserve">коммуникации, </w:t>
      </w:r>
      <w:proofErr w:type="gramStart"/>
      <w:r w:rsidRPr="00B35C16">
        <w:rPr>
          <w:rFonts w:ascii="Times New Roman" w:hAnsi="Times New Roman" w:cs="Times New Roman"/>
          <w:sz w:val="24"/>
          <w:szCs w:val="24"/>
        </w:rPr>
        <w:t>что</w:t>
      </w:r>
      <w:proofErr w:type="gramEnd"/>
      <w:r w:rsidRPr="00B35C16">
        <w:rPr>
          <w:rFonts w:ascii="Times New Roman" w:hAnsi="Times New Roman" w:cs="Times New Roman"/>
          <w:sz w:val="24"/>
          <w:szCs w:val="24"/>
        </w:rPr>
        <w:t xml:space="preserve"> безусловно сказывается на восприятии и усвоении содержательного компонента обучения. Однако, при условии подбора методов, адаптации содержания, создания адекватной среды, в том числе коммуникативной, потенциал детей с РАС позволит им осваивать учебный материал.</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Дополнительное образование не предполагает проведения аттестационных мероприятий, что значительно расширяет рамки адаптационного компонента программы детей с РАС на содержательном, темповом, методическом уровнях. Например, существует возможность использовать информационные технологии, нестандартные способы и методы подачи содержания. Отсутствие жестких временных рамок позволяет изучать материал в темпе и объеме, который доступен ребенку. Каждый ребенок с РАС уникален в своих проявлениях, что требует формирования индивидуальной адаптированной содержательной траектории и особого подхода в рамках реализации программы. Форма организации дополнительного образования дает возможность сохранить для ученика привычный средовой уровень, позволяет находиться в комфортных условиях, не создающих дополнительных </w:t>
      </w:r>
      <w:proofErr w:type="spellStart"/>
      <w:r w:rsidRPr="00B35C16">
        <w:rPr>
          <w:rFonts w:ascii="Times New Roman" w:hAnsi="Times New Roman" w:cs="Times New Roman"/>
          <w:sz w:val="24"/>
          <w:szCs w:val="24"/>
        </w:rPr>
        <w:t>зашумляющих</w:t>
      </w:r>
      <w:proofErr w:type="spellEnd"/>
      <w:r w:rsidRPr="00B35C16">
        <w:rPr>
          <w:rFonts w:ascii="Times New Roman" w:hAnsi="Times New Roman" w:cs="Times New Roman"/>
          <w:sz w:val="24"/>
          <w:szCs w:val="24"/>
        </w:rPr>
        <w:t xml:space="preserve"> факторов. Коммуникация происходит дозировано, без форсирования и с сохранением дистанции. Использование материалов в цифровом варианте позволяет минимизировать технические трудности при организации учебного процесса.</w:t>
      </w:r>
    </w:p>
    <w:p w:rsidR="00643744" w:rsidRPr="00034984" w:rsidRDefault="00643744" w:rsidP="00643744">
      <w:pPr>
        <w:spacing w:line="240" w:lineRule="auto"/>
        <w:ind w:firstLine="709"/>
        <w:jc w:val="both"/>
        <w:rPr>
          <w:rFonts w:ascii="Times New Roman" w:hAnsi="Times New Roman" w:cs="Times New Roman"/>
          <w:i/>
          <w:sz w:val="24"/>
          <w:szCs w:val="24"/>
        </w:rPr>
      </w:pPr>
      <w:r w:rsidRPr="00034984">
        <w:rPr>
          <w:rFonts w:ascii="Times New Roman" w:hAnsi="Times New Roman" w:cs="Times New Roman"/>
          <w:i/>
          <w:sz w:val="24"/>
          <w:szCs w:val="24"/>
        </w:rPr>
        <w:t>Условия организации занятий для детей с РАС по программам дополнительного образования:</w:t>
      </w:r>
    </w:p>
    <w:p w:rsidR="00643744" w:rsidRPr="00B35C16" w:rsidRDefault="00645E1F"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u w:val="single"/>
        </w:rPr>
        <w:t>п</w:t>
      </w:r>
      <w:r w:rsidR="00643744" w:rsidRPr="00034984">
        <w:rPr>
          <w:rFonts w:ascii="Times New Roman" w:hAnsi="Times New Roman" w:cs="Times New Roman"/>
          <w:sz w:val="24"/>
          <w:szCs w:val="24"/>
          <w:u w:val="single"/>
        </w:rPr>
        <w:t>остепенное, дозированное введение ученика в рамки группового взаимодействия</w:t>
      </w:r>
      <w:r w:rsidR="00643744">
        <w:rPr>
          <w:rFonts w:ascii="Times New Roman" w:hAnsi="Times New Roman" w:cs="Times New Roman"/>
          <w:sz w:val="24"/>
          <w:szCs w:val="24"/>
        </w:rPr>
        <w:t>.</w:t>
      </w:r>
      <w:r>
        <w:rPr>
          <w:rFonts w:ascii="Times New Roman" w:hAnsi="Times New Roman" w:cs="Times New Roman"/>
          <w:sz w:val="24"/>
          <w:szCs w:val="24"/>
        </w:rPr>
        <w:t xml:space="preserve"> </w:t>
      </w:r>
      <w:r w:rsidR="00643744" w:rsidRPr="00B35C16">
        <w:rPr>
          <w:rFonts w:ascii="Times New Roman" w:hAnsi="Times New Roman" w:cs="Times New Roman"/>
          <w:sz w:val="24"/>
          <w:szCs w:val="24"/>
        </w:rPr>
        <w:t xml:space="preserve">Первоначальная коммуникация выстраивается на уровне "учитель </w:t>
      </w:r>
      <w:r w:rsidR="00643744">
        <w:rPr>
          <w:rFonts w:ascii="Times New Roman" w:hAnsi="Times New Roman" w:cs="Times New Roman"/>
          <w:sz w:val="24"/>
          <w:szCs w:val="24"/>
        </w:rPr>
        <w:t>–</w:t>
      </w:r>
      <w:r w:rsidR="00643744" w:rsidRPr="00B35C16">
        <w:rPr>
          <w:rFonts w:ascii="Times New Roman" w:hAnsi="Times New Roman" w:cs="Times New Roman"/>
          <w:sz w:val="24"/>
          <w:szCs w:val="24"/>
        </w:rPr>
        <w:t xml:space="preserve"> ученик". На первоначальном этапе или при возникновении аффективных реакций, нежелательных форм поведения, необходимо постепенно выстраивать коммуникацию, приучая ребенка к правилам взаимодействия в</w:t>
      </w:r>
      <w:r>
        <w:rPr>
          <w:rFonts w:ascii="Times New Roman" w:hAnsi="Times New Roman" w:cs="Times New Roman"/>
          <w:sz w:val="24"/>
          <w:szCs w:val="24"/>
        </w:rPr>
        <w:t xml:space="preserve"> группе;</w:t>
      </w:r>
    </w:p>
    <w:p w:rsidR="00643744" w:rsidRPr="00CC4787" w:rsidRDefault="00645E1F" w:rsidP="00643744">
      <w:pPr>
        <w:spacing w:line="240" w:lineRule="auto"/>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в</w:t>
      </w:r>
      <w:r w:rsidR="00643744" w:rsidRPr="00034984">
        <w:rPr>
          <w:rFonts w:ascii="Times New Roman" w:hAnsi="Times New Roman" w:cs="Times New Roman"/>
          <w:sz w:val="24"/>
          <w:szCs w:val="24"/>
          <w:u w:val="single"/>
        </w:rPr>
        <w:t>озможность чередо</w:t>
      </w:r>
      <w:r w:rsidR="00643744">
        <w:rPr>
          <w:rFonts w:ascii="Times New Roman" w:hAnsi="Times New Roman" w:cs="Times New Roman"/>
          <w:sz w:val="24"/>
          <w:szCs w:val="24"/>
          <w:u w:val="single"/>
        </w:rPr>
        <w:t>вания сложных и легких заданий</w:t>
      </w:r>
      <w:r w:rsidR="00643744" w:rsidRPr="00CC4787">
        <w:rPr>
          <w:rFonts w:ascii="Times New Roman" w:hAnsi="Times New Roman" w:cs="Times New Roman"/>
          <w:sz w:val="24"/>
          <w:szCs w:val="24"/>
        </w:rPr>
        <w:t xml:space="preserve">. </w:t>
      </w:r>
      <w:proofErr w:type="gramStart"/>
      <w:r w:rsidR="00643744" w:rsidRPr="00B35C16">
        <w:rPr>
          <w:rFonts w:ascii="Times New Roman" w:hAnsi="Times New Roman" w:cs="Times New Roman"/>
          <w:sz w:val="24"/>
          <w:szCs w:val="24"/>
        </w:rPr>
        <w:t>Объемное задание важно разбить на более мелкие части, так ребенок усвоит материал лучше, можно задать последовательную индивидуальную подачу материала, не нарушая стереотипа поведения в рамках занятия и не создавая трудностей в работе с учебными материалами (при работе в тетради и учебнике у детей рассеивается внимание, теряется концентрация, что обусловлено тем, что ребенку приходится распределять внимание между объектами, а эта задача</w:t>
      </w:r>
      <w:proofErr w:type="gramEnd"/>
      <w:r w:rsidR="00643744" w:rsidRPr="00B35C16">
        <w:rPr>
          <w:rFonts w:ascii="Times New Roman" w:hAnsi="Times New Roman" w:cs="Times New Roman"/>
          <w:sz w:val="24"/>
          <w:szCs w:val="24"/>
        </w:rPr>
        <w:t xml:space="preserve"> является дов</w:t>
      </w:r>
      <w:r>
        <w:rPr>
          <w:rFonts w:ascii="Times New Roman" w:hAnsi="Times New Roman" w:cs="Times New Roman"/>
          <w:sz w:val="24"/>
          <w:szCs w:val="24"/>
        </w:rPr>
        <w:t>ольно сложной);</w:t>
      </w:r>
    </w:p>
    <w:p w:rsidR="00643744" w:rsidRPr="00B35C16" w:rsidRDefault="00645E1F"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u w:val="single"/>
        </w:rPr>
        <w:t>ф</w:t>
      </w:r>
      <w:r w:rsidR="00643744" w:rsidRPr="00CC4787">
        <w:rPr>
          <w:rFonts w:ascii="Times New Roman" w:hAnsi="Times New Roman" w:cs="Times New Roman"/>
          <w:sz w:val="24"/>
          <w:szCs w:val="24"/>
          <w:u w:val="single"/>
        </w:rPr>
        <w:t>ормирование учебного и временного стереотипа</w:t>
      </w:r>
      <w:r w:rsidR="00643744" w:rsidRPr="00B35C16">
        <w:rPr>
          <w:rFonts w:ascii="Times New Roman" w:hAnsi="Times New Roman" w:cs="Times New Roman"/>
          <w:sz w:val="24"/>
          <w:szCs w:val="24"/>
        </w:rPr>
        <w:t>: у ученика должно быть четко обозначенное время занятия, план занятия, позволяет ребенку отслеживать выполненные задания. Также в дистанционной форме можно предупредить ребенка заранее о предсто</w:t>
      </w:r>
      <w:r>
        <w:rPr>
          <w:rFonts w:ascii="Times New Roman" w:hAnsi="Times New Roman" w:cs="Times New Roman"/>
          <w:sz w:val="24"/>
          <w:szCs w:val="24"/>
        </w:rPr>
        <w:t>ящем уроке;</w:t>
      </w:r>
    </w:p>
    <w:p w:rsidR="00643744" w:rsidRPr="00B35C16" w:rsidRDefault="00645E1F"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u w:val="single"/>
        </w:rPr>
        <w:t>д</w:t>
      </w:r>
      <w:r w:rsidR="00643744" w:rsidRPr="00CC4787">
        <w:rPr>
          <w:rFonts w:ascii="Times New Roman" w:hAnsi="Times New Roman" w:cs="Times New Roman"/>
          <w:sz w:val="24"/>
          <w:szCs w:val="24"/>
          <w:u w:val="single"/>
        </w:rPr>
        <w:t>озированное введение новизны</w:t>
      </w:r>
      <w:r w:rsidR="00643744"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 невозможности формирования графических навыков и невозможности вербального взаимодействия использовать альтернативные средства коммуникации для обеспечения обратной связи.</w:t>
      </w:r>
    </w:p>
    <w:p w:rsidR="00643744" w:rsidRPr="00B35C16" w:rsidRDefault="00643744" w:rsidP="00643744">
      <w:pPr>
        <w:spacing w:line="240" w:lineRule="auto"/>
        <w:ind w:firstLine="709"/>
        <w:rPr>
          <w:rFonts w:ascii="Times New Roman" w:hAnsi="Times New Roman" w:cs="Times New Roman"/>
          <w:sz w:val="24"/>
          <w:szCs w:val="24"/>
        </w:rPr>
      </w:pPr>
    </w:p>
    <w:p w:rsidR="00643744" w:rsidRPr="002C1F78" w:rsidRDefault="00643744" w:rsidP="00645E1F">
      <w:pPr>
        <w:spacing w:line="240" w:lineRule="auto"/>
        <w:jc w:val="center"/>
        <w:rPr>
          <w:rFonts w:ascii="Times New Roman" w:hAnsi="Times New Roman" w:cs="Times New Roman"/>
          <w:b/>
          <w:i/>
          <w:sz w:val="24"/>
          <w:szCs w:val="24"/>
        </w:rPr>
      </w:pPr>
      <w:r w:rsidRPr="002C1F78">
        <w:rPr>
          <w:rFonts w:ascii="Times New Roman" w:hAnsi="Times New Roman" w:cs="Times New Roman"/>
          <w:b/>
          <w:i/>
          <w:sz w:val="24"/>
          <w:szCs w:val="24"/>
        </w:rPr>
        <w:t>Условия получения образования и адаптации программ дополнительного образования обучающихся с задержкой психического развития (ЗПР)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Задержка психического развития </w:t>
      </w:r>
      <w:r>
        <w:rPr>
          <w:rFonts w:ascii="Times New Roman" w:hAnsi="Times New Roman" w:cs="Times New Roman"/>
          <w:sz w:val="24"/>
          <w:szCs w:val="24"/>
        </w:rPr>
        <w:t>–</w:t>
      </w:r>
      <w:r w:rsidRPr="00B35C16">
        <w:rPr>
          <w:rFonts w:ascii="Times New Roman" w:hAnsi="Times New Roman" w:cs="Times New Roman"/>
          <w:sz w:val="24"/>
          <w:szCs w:val="24"/>
        </w:rPr>
        <w:t xml:space="preserve"> это замедление темпа развития психики ребенка, которое выражается в недостаточности общего запаса знаний, незрелости </w:t>
      </w:r>
      <w:r w:rsidRPr="00B35C16">
        <w:rPr>
          <w:rFonts w:ascii="Times New Roman" w:hAnsi="Times New Roman" w:cs="Times New Roman"/>
          <w:sz w:val="24"/>
          <w:szCs w:val="24"/>
        </w:rPr>
        <w:lastRenderedPageBreak/>
        <w:t xml:space="preserve">мышления, преобладании игровых интересов, быстрой </w:t>
      </w:r>
      <w:proofErr w:type="spellStart"/>
      <w:r w:rsidRPr="00B35C16">
        <w:rPr>
          <w:rFonts w:ascii="Times New Roman" w:hAnsi="Times New Roman" w:cs="Times New Roman"/>
          <w:sz w:val="24"/>
          <w:szCs w:val="24"/>
        </w:rPr>
        <w:t>пресыщаемости</w:t>
      </w:r>
      <w:proofErr w:type="spellEnd"/>
      <w:r w:rsidRPr="00B35C16">
        <w:rPr>
          <w:rFonts w:ascii="Times New Roman" w:hAnsi="Times New Roman" w:cs="Times New Roman"/>
          <w:sz w:val="24"/>
          <w:szCs w:val="24"/>
        </w:rPr>
        <w:t xml:space="preserve"> в интеллектуальной деятельности.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Задержка психического развития является пограничным состоянием между нормой и умственной отсталостью. Это понятие, которое говорит не о стойком, необратимо</w:t>
      </w:r>
      <w:r>
        <w:rPr>
          <w:rFonts w:ascii="Times New Roman" w:hAnsi="Times New Roman" w:cs="Times New Roman"/>
          <w:sz w:val="24"/>
          <w:szCs w:val="24"/>
        </w:rPr>
        <w:t xml:space="preserve">м психическом недоразвитии, а о </w:t>
      </w:r>
      <w:r w:rsidRPr="00B35C16">
        <w:rPr>
          <w:rFonts w:ascii="Times New Roman" w:hAnsi="Times New Roman" w:cs="Times New Roman"/>
          <w:sz w:val="24"/>
          <w:szCs w:val="24"/>
        </w:rPr>
        <w:t xml:space="preserve">замедлении его темпа, которое чаще обнаруживается у ребенка при поступлении в школу. В отличие от детей, страдающих олигофренией, эти дети достаточно сообразительны в пределах имеющихся знаний, значительно более продуктивны в использовании помощи. При этом в одних случаях на первый план будет выступать задержка развития эмоциональной сферы (различные виды инфантилизма), а нарушения в интеллектуальной сфере будут выражены </w:t>
      </w:r>
      <w:proofErr w:type="spellStart"/>
      <w:r w:rsidRPr="00B35C16">
        <w:rPr>
          <w:rFonts w:ascii="Times New Roman" w:hAnsi="Times New Roman" w:cs="Times New Roman"/>
          <w:sz w:val="24"/>
          <w:szCs w:val="24"/>
        </w:rPr>
        <w:t>нерезко</w:t>
      </w:r>
      <w:proofErr w:type="spellEnd"/>
      <w:r w:rsidRPr="00B35C16">
        <w:rPr>
          <w:rFonts w:ascii="Times New Roman" w:hAnsi="Times New Roman" w:cs="Times New Roman"/>
          <w:sz w:val="24"/>
          <w:szCs w:val="24"/>
        </w:rPr>
        <w:t>, в других случаях, наоборот, будет преобладать замедление развития интеллектуальной сферы.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Задержка психического развития вызывается самыми разными причинами. Вместе с тем дети этой категории имеют ряд общих особенностей развития познавательной деятельности и личности.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 всех детей с задержкой психического развития не сформирована готовность к школьному обучению, проявляющаяся в трудностях овладения навыками чтения и письма, трудностях в произвольной организации деятельности: они не умеют последовательно выполнять инструкции учителя, переключаться по его указанию с одного задания на другое. При этом учащиеся быстро утомляются, работоспособность их падает с увеличением нагрузки, а иногда просто отказываются завершать начатую деятельность.</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Всем детям с задержкой психического развития свойственно снижение внимания, которое может носить разный характер: максимальное напряжение внимания в начале выполнения задания и последующее его снижение; наступление сосредоточения внимания после некоторого периода работы; периодические смены напряжения внимания и его спада на протяжении всего времени работы.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Исследования психологов выявили у большинства детей с задержкой психического развития неполноценность тонких форм зрительного и слухового восприятия, пространственные и временные нарушения, недостаточность планирования и выполнения сложных двигательных программ. Таким детям нужно больше времени для приема и переработки зрительных, слуховых и прочих впечатлений. Особенно ярко это проявляется в сложных условиях (например, при наличии одновременно действующих речевых раздражителей, имеющих значимое для ребенка смысловое и эмоциональное содержание). Одной из особенностей восприятия таких детей является то, что сходные качества предметов воспринимаются ими как одинаковые (овал, к примеру, воспринимается как круг).</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У этой категории детей недостаточно сформированы пространственные представления: ориентировка в направлениях пространства осуществляется на уровне практических действий, затруднено восприятие перевернутых изображений, возникают трудности при пространственном анализе и синтезе ситуации. Развитие пространственных отношений тесно связано со становлением конструктивного мышления. Так, при складывании сложных геометрических узоров дети с задержкой психического развития часто не могут осуществить полноценный анализ формы, установить симметричность, тождественность частей конструируемых фигур, расположить конструкцию на плоскости, соединить ее в единое целое. Надо заметить, что относительно простые узоры дети с задержкой психического развития, в отличие от умственно </w:t>
      </w:r>
      <w:proofErr w:type="gramStart"/>
      <w:r w:rsidRPr="00B35C16">
        <w:rPr>
          <w:rFonts w:ascii="Times New Roman" w:hAnsi="Times New Roman" w:cs="Times New Roman"/>
          <w:sz w:val="24"/>
          <w:szCs w:val="24"/>
        </w:rPr>
        <w:t>отсталых</w:t>
      </w:r>
      <w:proofErr w:type="gramEnd"/>
      <w:r w:rsidRPr="00B35C16">
        <w:rPr>
          <w:rFonts w:ascii="Times New Roman" w:hAnsi="Times New Roman" w:cs="Times New Roman"/>
          <w:sz w:val="24"/>
          <w:szCs w:val="24"/>
        </w:rPr>
        <w:t>, выполняют правильно.</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Особые образовательные потребности </w:t>
      </w:r>
      <w:proofErr w:type="gramStart"/>
      <w:r w:rsidRPr="00B35C16">
        <w:rPr>
          <w:rFonts w:ascii="Times New Roman" w:hAnsi="Times New Roman" w:cs="Times New Roman"/>
          <w:sz w:val="24"/>
          <w:szCs w:val="24"/>
        </w:rPr>
        <w:t>обучающихся</w:t>
      </w:r>
      <w:proofErr w:type="gramEnd"/>
      <w:r w:rsidRPr="00B35C16">
        <w:rPr>
          <w:rFonts w:ascii="Times New Roman" w:hAnsi="Times New Roman" w:cs="Times New Roman"/>
          <w:sz w:val="24"/>
          <w:szCs w:val="24"/>
        </w:rPr>
        <w:t xml:space="preserve"> с ЗПР включают общие, свойственные всем детям с ОВЗ, и специфические: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в получении специальной помощи средствами образования сразу же после выявления первичного нарушения развития;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обеспечении преемственности между дошкольным и школьным образованием как условия непр</w:t>
      </w:r>
      <w:r>
        <w:rPr>
          <w:rFonts w:ascii="Times New Roman" w:hAnsi="Times New Roman" w:cs="Times New Roman"/>
          <w:sz w:val="24"/>
          <w:szCs w:val="24"/>
        </w:rPr>
        <w:t>ерывности коррекционно-развивающ</w:t>
      </w:r>
      <w:r w:rsidRPr="00B35C16">
        <w:rPr>
          <w:rFonts w:ascii="Times New Roman" w:hAnsi="Times New Roman" w:cs="Times New Roman"/>
          <w:sz w:val="24"/>
          <w:szCs w:val="24"/>
        </w:rPr>
        <w:t>его процесса;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получении начального общего образования в условиях образовательных организаций общего или специального типа, адекватного образовательным потребностям обучающегося и выраженности задержки психического развития;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обеспечении коррекционно-развивающей направленности обучения в рамках основных образовательных областей;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организации процесса обучения с учетом специфики усвоения знаний, умений и навыков обучающимися с ЗПР ("пошаговом" предъявлении материала, дозированной помощи взрослого, использовании специальных методов, приемов и средств, способствующих как общему развитию обучающегося, так и компенсации индивидуальных недостатков развития);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 обеспечении непрерывного </w:t>
      </w:r>
      <w:proofErr w:type="gramStart"/>
      <w:r w:rsidRPr="00B35C16">
        <w:rPr>
          <w:rFonts w:ascii="Times New Roman" w:hAnsi="Times New Roman" w:cs="Times New Roman"/>
          <w:sz w:val="24"/>
          <w:szCs w:val="24"/>
        </w:rPr>
        <w:t>контроля за</w:t>
      </w:r>
      <w:proofErr w:type="gramEnd"/>
      <w:r w:rsidRPr="00B35C16">
        <w:rPr>
          <w:rFonts w:ascii="Times New Roman" w:hAnsi="Times New Roman" w:cs="Times New Roman"/>
          <w:sz w:val="24"/>
          <w:szCs w:val="24"/>
        </w:rPr>
        <w:t xml:space="preserve"> становлением учебно-познавательной деятельности обучающегося, продолжающегося до достижения уровня, позволяющего справляться с учебными заданиями самостоятельно;</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 xml:space="preserve">в обеспечении особой пространственной и временной организации образовательной среды с учетом функционального состояния центральной нервной системы (ЦНС) и </w:t>
      </w:r>
      <w:proofErr w:type="spellStart"/>
      <w:r w:rsidRPr="00B35C16">
        <w:rPr>
          <w:rFonts w:ascii="Times New Roman" w:hAnsi="Times New Roman" w:cs="Times New Roman"/>
          <w:sz w:val="24"/>
          <w:szCs w:val="24"/>
        </w:rPr>
        <w:t>нейродинамики</w:t>
      </w:r>
      <w:proofErr w:type="spellEnd"/>
      <w:r w:rsidRPr="00B35C16">
        <w:rPr>
          <w:rFonts w:ascii="Times New Roman" w:hAnsi="Times New Roman" w:cs="Times New Roman"/>
          <w:sz w:val="24"/>
          <w:szCs w:val="24"/>
        </w:rPr>
        <w:t xml:space="preserve"> психических процессов у обучающихся с ЗПР (быстрой истощаемости, низкой работоспособности, пониженного общего тонуса и др.);</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постоянном стимулировании познавательной активности, побуждении интереса к себе, окружающему предметному и социальному миру;</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постоянной помощи в осмыслении и расширении контекста усваиваемых знаний, в закреплении и совершенствовании освоенных умений;</w:t>
      </w:r>
    </w:p>
    <w:p w:rsidR="00643744" w:rsidRPr="00B35C16" w:rsidRDefault="00643744" w:rsidP="00643744">
      <w:pPr>
        <w:spacing w:line="240" w:lineRule="auto"/>
        <w:ind w:firstLine="709"/>
        <w:rPr>
          <w:rFonts w:ascii="Times New Roman" w:hAnsi="Times New Roman" w:cs="Times New Roman"/>
          <w:sz w:val="24"/>
          <w:szCs w:val="24"/>
        </w:rPr>
      </w:pP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специальном обучении "переносу" сформированных знаний и умений в новые ситуации взаимодействия с действительностью;</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 комплексном сопровождении, гарантирующем получение необходимого лечения, направленного на улучшение деятельности ЦНС и на коррекцию поведения, а также специальной </w:t>
      </w:r>
      <w:proofErr w:type="spellStart"/>
      <w:r w:rsidRPr="00B35C16">
        <w:rPr>
          <w:rFonts w:ascii="Times New Roman" w:hAnsi="Times New Roman" w:cs="Times New Roman"/>
          <w:sz w:val="24"/>
          <w:szCs w:val="24"/>
        </w:rPr>
        <w:t>психокоррекционной</w:t>
      </w:r>
      <w:proofErr w:type="spellEnd"/>
      <w:r w:rsidRPr="00B35C16">
        <w:rPr>
          <w:rFonts w:ascii="Times New Roman" w:hAnsi="Times New Roman" w:cs="Times New Roman"/>
          <w:sz w:val="24"/>
          <w:szCs w:val="24"/>
        </w:rPr>
        <w:t xml:space="preserve"> помощи, направленной на компенсацию дефицитов эмоционального развития и формирование осознанной </w:t>
      </w:r>
      <w:proofErr w:type="spellStart"/>
      <w:r w:rsidRPr="00B35C16">
        <w:rPr>
          <w:rFonts w:ascii="Times New Roman" w:hAnsi="Times New Roman" w:cs="Times New Roman"/>
          <w:sz w:val="24"/>
          <w:szCs w:val="24"/>
        </w:rPr>
        <w:t>саморегуляции</w:t>
      </w:r>
      <w:proofErr w:type="spellEnd"/>
      <w:r w:rsidRPr="00B35C16">
        <w:rPr>
          <w:rFonts w:ascii="Times New Roman" w:hAnsi="Times New Roman" w:cs="Times New Roman"/>
          <w:sz w:val="24"/>
          <w:szCs w:val="24"/>
        </w:rPr>
        <w:t xml:space="preserve"> познавательной деятельности и поведения;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развитии и отработке средств коммуникации, приемов конструктивного общения и взаимодействия (с членами семьи, со сверстниками, с взрослыми), в формировании навыков социально одобряемого поведения, максимальном расширении социальных контактов;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обеспечении взаимодействия семьи и образовательной организации (организации сотрудничества с родителями, активизации ресурсов семьи для формирования социально активной позиции, нравственных и общекультурных ценностей).</w:t>
      </w:r>
    </w:p>
    <w:p w:rsidR="00643744" w:rsidRPr="00B35C16" w:rsidRDefault="00643744" w:rsidP="00643744">
      <w:pPr>
        <w:spacing w:line="240" w:lineRule="auto"/>
        <w:ind w:firstLine="709"/>
        <w:rPr>
          <w:rFonts w:ascii="Times New Roman" w:hAnsi="Times New Roman" w:cs="Times New Roman"/>
          <w:sz w:val="24"/>
          <w:szCs w:val="24"/>
        </w:rPr>
      </w:pPr>
    </w:p>
    <w:p w:rsidR="00643744" w:rsidRPr="002C1F78" w:rsidRDefault="00643744" w:rsidP="002C1F78">
      <w:pPr>
        <w:spacing w:line="240" w:lineRule="auto"/>
        <w:ind w:firstLine="709"/>
        <w:jc w:val="center"/>
        <w:rPr>
          <w:rFonts w:ascii="Times New Roman" w:hAnsi="Times New Roman" w:cs="Times New Roman"/>
          <w:b/>
          <w:i/>
          <w:sz w:val="24"/>
          <w:szCs w:val="24"/>
        </w:rPr>
      </w:pPr>
      <w:r w:rsidRPr="002C1F78">
        <w:rPr>
          <w:rFonts w:ascii="Times New Roman" w:hAnsi="Times New Roman" w:cs="Times New Roman"/>
          <w:b/>
          <w:i/>
          <w:sz w:val="24"/>
          <w:szCs w:val="24"/>
        </w:rPr>
        <w:t xml:space="preserve">Условия получения образования и адаптации программ дополнительного образования обучающихся с </w:t>
      </w:r>
      <w:r w:rsidR="002C1F78">
        <w:rPr>
          <w:rFonts w:ascii="Times New Roman" w:hAnsi="Times New Roman" w:cs="Times New Roman"/>
          <w:b/>
          <w:i/>
          <w:sz w:val="24"/>
          <w:szCs w:val="24"/>
        </w:rPr>
        <w:t>тяжелыми нарушениями речи (ТНР)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 xml:space="preserve">Дети с тяжелыми нарушениями речи </w:t>
      </w:r>
      <w:r>
        <w:rPr>
          <w:rFonts w:ascii="Times New Roman" w:hAnsi="Times New Roman" w:cs="Times New Roman"/>
          <w:sz w:val="24"/>
          <w:szCs w:val="24"/>
        </w:rPr>
        <w:t>–</w:t>
      </w:r>
      <w:r w:rsidRPr="00B35C16">
        <w:rPr>
          <w:rFonts w:ascii="Times New Roman" w:hAnsi="Times New Roman" w:cs="Times New Roman"/>
          <w:sz w:val="24"/>
          <w:szCs w:val="24"/>
        </w:rPr>
        <w:t xml:space="preserve"> это особая категория детей с отклонениями в развитии, у которых сохранен слух, первично не нарушен интеллект, но есть значительные речевые нарушения, влияющие на становление психики.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Развитие речи ребенка связано с постепенным овладением родным языком: с развитием фонематического слуха и формированием навыков произнесения звуков родного языка, с овладением словарным запасом, правилами синтаксиса и смысла речи. Активное усвоение лексических и грамматических закономерностей начинается у детей в 1,5 </w:t>
      </w:r>
      <w:r>
        <w:rPr>
          <w:rFonts w:ascii="Times New Roman" w:hAnsi="Times New Roman" w:cs="Times New Roman"/>
          <w:sz w:val="24"/>
          <w:szCs w:val="24"/>
        </w:rPr>
        <w:t>–</w:t>
      </w:r>
      <w:r w:rsidRPr="00B35C16">
        <w:rPr>
          <w:rFonts w:ascii="Times New Roman" w:hAnsi="Times New Roman" w:cs="Times New Roman"/>
          <w:sz w:val="24"/>
          <w:szCs w:val="24"/>
        </w:rPr>
        <w:t xml:space="preserve"> 3 года и в основном заканчивается к 7 годам. В школьном возрасте происходит совершенствование приобретенных навыков на основе письменной речи. Речь ребенка формируется под непосредственным влиянием речи окружающих его взрослых и в большей степени зависит от достаточной речевой практики, культуры речевого окружения, от воспитания и обучения.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Речевые нарушения могут затрагивать различные компоненты речи: звукопроизношение (снижение внятности речи, дефекты звуков), фонематический слух (недостаточное овладение звуковым составом слова), лексико-грамматический строй (бедность словарного запаса, неумение согласовывать слова в предложении). Такое нарушение у детей дошкольного возраста определяется как общее недоразвитие речи.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У детей школьного возраста нарушения всех компонентов речи (звукопроизношения, лексики и грамматики) называются тяжелыми нарушениями речи. К тому же у этих детей могут быть особенности слухового восприятия, слухоречевой памяти и словесно-логического мышления. Внимание детей с речевыми нарушениями характеризуется неустойчивостью, трудностями включения, переключения, и распределения. У этой категории детей наблюдается сужение объема внимания, быстрое забывание материала, особенно вербального (речевого), снижение активной направленности в процессе припоминания последовательности событий, сюжетной линии текста. Многим из них присущи недоразвитие мыслительных операций, снижение способности к абстрагированию, обобщению. Детям с речевой патологией легче выполнять задания, представленные не в речевом, а в наглядном виде. Большинство детей с нарушениями речи имеют двигательные расстройства разной степени выраженности. Они </w:t>
      </w:r>
      <w:proofErr w:type="spellStart"/>
      <w:r w:rsidRPr="00B35C16">
        <w:rPr>
          <w:rFonts w:ascii="Times New Roman" w:hAnsi="Times New Roman" w:cs="Times New Roman"/>
          <w:sz w:val="24"/>
          <w:szCs w:val="24"/>
        </w:rPr>
        <w:t>моторно</w:t>
      </w:r>
      <w:proofErr w:type="spellEnd"/>
      <w:r w:rsidRPr="00B35C16">
        <w:rPr>
          <w:rFonts w:ascii="Times New Roman" w:hAnsi="Times New Roman" w:cs="Times New Roman"/>
          <w:sz w:val="24"/>
          <w:szCs w:val="24"/>
        </w:rPr>
        <w:t xml:space="preserve"> неловки, неуклюжи, характеризуются импульсивностью, хаотичностью движений. Дети с речевыми нарушениями быстро утомляются, имеют пониженную работоспособность. Они долго </w:t>
      </w:r>
      <w:r>
        <w:rPr>
          <w:rFonts w:ascii="Times New Roman" w:hAnsi="Times New Roman" w:cs="Times New Roman"/>
          <w:sz w:val="24"/>
          <w:szCs w:val="24"/>
        </w:rPr>
        <w:t>«</w:t>
      </w:r>
      <w:r w:rsidRPr="00B35C16">
        <w:rPr>
          <w:rFonts w:ascii="Times New Roman" w:hAnsi="Times New Roman" w:cs="Times New Roman"/>
          <w:sz w:val="24"/>
          <w:szCs w:val="24"/>
        </w:rPr>
        <w:t>не включаются</w:t>
      </w:r>
      <w:r>
        <w:rPr>
          <w:rFonts w:ascii="Times New Roman" w:hAnsi="Times New Roman" w:cs="Times New Roman"/>
          <w:sz w:val="24"/>
          <w:szCs w:val="24"/>
        </w:rPr>
        <w:t>»</w:t>
      </w:r>
      <w:r w:rsidRPr="00B35C16">
        <w:rPr>
          <w:rFonts w:ascii="Times New Roman" w:hAnsi="Times New Roman" w:cs="Times New Roman"/>
          <w:sz w:val="24"/>
          <w:szCs w:val="24"/>
        </w:rPr>
        <w:t xml:space="preserve"> в выполнение задания.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Отмечаются отклонения и в эмоционально-волевой сфере. Им присущи нестойкость интересов, пониженная наблюдательность, сниженная мотивация, замкнутость, негативизм, неуверенность в себе, повышенная раздражительность, агрессивность, обидчивость, трудности в общении с окружающими, в налаживании контактов со своими сверстниками.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Для своевременного учета особых образовательных потребностей детей с нарушениями речи необходимо следующее: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возможность адаптации образовательной программы с учетом необходимости коррекции речевых нарушений и оптимизации коммуникативных навыков учащихся;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гибкое варьирование двух компонентов - академического и жизненной компетенции в процессе обучения путем расширения/сокращения содержания отдельных образовательных областей, изменения количества учебных часов и использования соответствующих методик и технологий;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индивидуальный темп обучения и продвижения в образовательном пространстве для разных категорий детей с нарушениями речи;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применение специальных методов, приемов и средств обучения, в том числе специализированных компьютерных технологий, дидактических пособий, визуальных средств, обеспечивающих реализацию "обходных путей" коррекционного воздействия на речевые процессы, повышающих контроль за устной и</w:t>
      </w:r>
      <w:r>
        <w:rPr>
          <w:rFonts w:ascii="Times New Roman" w:hAnsi="Times New Roman" w:cs="Times New Roman"/>
          <w:sz w:val="24"/>
          <w:szCs w:val="24"/>
        </w:rPr>
        <w:t xml:space="preserve"> </w:t>
      </w:r>
      <w:r w:rsidRPr="00B35C16">
        <w:rPr>
          <w:rFonts w:ascii="Times New Roman" w:hAnsi="Times New Roman" w:cs="Times New Roman"/>
          <w:sz w:val="24"/>
          <w:szCs w:val="24"/>
        </w:rPr>
        <w:t>письменной речью;</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возможность обучаться дистанционно в случае тяжелых форм речевой патологии, а также при сочетанных нарушениях психофизического развития;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максимальное расширение образовательного пространства, увеличения социальных контактов; обучение умению выбирать и применять адекватные коммуникативные стратегии и тактики;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организация партнерских отношений с родителями.</w:t>
      </w:r>
    </w:p>
    <w:p w:rsidR="00643744" w:rsidRPr="00645E1F" w:rsidRDefault="00643744" w:rsidP="00643744">
      <w:pPr>
        <w:spacing w:line="240" w:lineRule="auto"/>
        <w:ind w:firstLine="709"/>
        <w:jc w:val="both"/>
        <w:rPr>
          <w:rFonts w:ascii="Times New Roman" w:hAnsi="Times New Roman" w:cs="Times New Roman"/>
          <w:sz w:val="24"/>
          <w:szCs w:val="24"/>
          <w:u w:val="single"/>
        </w:rPr>
      </w:pPr>
      <w:r w:rsidRPr="00645E1F">
        <w:rPr>
          <w:rFonts w:ascii="Times New Roman" w:hAnsi="Times New Roman" w:cs="Times New Roman"/>
          <w:sz w:val="24"/>
          <w:szCs w:val="24"/>
          <w:u w:val="single"/>
        </w:rPr>
        <w:t>Материально-техническое и информационное оснащение образовательной деятельности обучающихся с ТНР, ЗПР и РАС должно обеспечивать возможность:</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создания и использования информации (в том числе запись и обработка изображений и звука, выступления с аудио-, видео сопровождением и графическим сопровождением, общение в сети Интернет и др.);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получения информации различными способами из разных источников (поиск информации в сети Интернет, работа в библиотеке и др.);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наблюдений (включая наблюдение микрообъектов), определение местонахождения, наглядного представления и анализа данных; использования цифровых планов и карт, спутниковых изображений;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создания материальных объектов, в том числе произведений искусства;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обработки материалов и информации с использованием технологических инструментов;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проектирования и конструирования, в том числе моделей с цифровым управлением и обратной связью;</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исполнения, сочинения и аранжировки музыкальных произведений с применением традиционных инструментов и цифровых технологий;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физического развития, участия в спортивных соревнованиях и играх;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планирования учебного процесса, фиксирования его реализации в целом и отдельных этапов (выступлений, дискуссий, экспериментов) и структурных элементов занятий. Распорядок жизни группы должен быть четким с правилами, расписанием. Важно использовать индивидуальное расписание, в котором бы по порядку располагалось каждое задание; это поможет ребенку предугадывать события и предотврати</w:t>
      </w:r>
      <w:r>
        <w:rPr>
          <w:rFonts w:ascii="Times New Roman" w:hAnsi="Times New Roman" w:cs="Times New Roman"/>
          <w:sz w:val="24"/>
          <w:szCs w:val="24"/>
        </w:rPr>
        <w:t xml:space="preserve">т излишнее беспокойство. Помимо </w:t>
      </w:r>
      <w:r w:rsidRPr="00B35C16">
        <w:rPr>
          <w:rFonts w:ascii="Times New Roman" w:hAnsi="Times New Roman" w:cs="Times New Roman"/>
          <w:sz w:val="24"/>
          <w:szCs w:val="24"/>
        </w:rPr>
        <w:t>этого</w:t>
      </w:r>
      <w:r>
        <w:rPr>
          <w:rFonts w:ascii="Times New Roman" w:hAnsi="Times New Roman" w:cs="Times New Roman"/>
          <w:sz w:val="24"/>
          <w:szCs w:val="24"/>
        </w:rPr>
        <w:t>,</w:t>
      </w:r>
      <w:r w:rsidRPr="00B35C16">
        <w:rPr>
          <w:rFonts w:ascii="Times New Roman" w:hAnsi="Times New Roman" w:cs="Times New Roman"/>
          <w:sz w:val="24"/>
          <w:szCs w:val="24"/>
        </w:rPr>
        <w:t xml:space="preserve"> расписание и смена помещений помогают особенно детям с РАС освоить переключение с одного вида деятельности на другой;</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размещения своих материалов и работ в информационной среде образовательной организации.</w:t>
      </w:r>
    </w:p>
    <w:p w:rsidR="00643744" w:rsidRPr="00B35C16" w:rsidRDefault="00643744" w:rsidP="00643744">
      <w:pPr>
        <w:spacing w:line="240" w:lineRule="auto"/>
        <w:rPr>
          <w:rFonts w:ascii="Times New Roman" w:hAnsi="Times New Roman" w:cs="Times New Roman"/>
          <w:sz w:val="24"/>
          <w:szCs w:val="24"/>
        </w:rPr>
      </w:pPr>
    </w:p>
    <w:p w:rsidR="00643744" w:rsidRPr="00BA6E2D" w:rsidRDefault="00643744" w:rsidP="00BA6E2D">
      <w:pPr>
        <w:pStyle w:val="a3"/>
        <w:numPr>
          <w:ilvl w:val="0"/>
          <w:numId w:val="15"/>
        </w:numPr>
        <w:spacing w:line="240" w:lineRule="auto"/>
        <w:ind w:left="0" w:firstLine="0"/>
        <w:jc w:val="center"/>
        <w:rPr>
          <w:rFonts w:ascii="Times New Roman" w:hAnsi="Times New Roman" w:cs="Times New Roman"/>
          <w:b/>
          <w:sz w:val="24"/>
          <w:szCs w:val="24"/>
        </w:rPr>
      </w:pPr>
      <w:r w:rsidRPr="00BA6E2D">
        <w:rPr>
          <w:rFonts w:ascii="Times New Roman" w:hAnsi="Times New Roman" w:cs="Times New Roman"/>
          <w:b/>
          <w:sz w:val="24"/>
          <w:szCs w:val="24"/>
        </w:rPr>
        <w:lastRenderedPageBreak/>
        <w:t>Основные формы и методы организации образовательной деятельности в дополнительном образовании</w:t>
      </w:r>
    </w:p>
    <w:p w:rsidR="00643744" w:rsidRPr="00832346" w:rsidRDefault="00643744" w:rsidP="00643744">
      <w:pPr>
        <w:spacing w:line="240" w:lineRule="auto"/>
        <w:ind w:firstLine="709"/>
        <w:rPr>
          <w:rFonts w:ascii="Times New Roman" w:hAnsi="Times New Roman" w:cs="Times New Roman"/>
          <w:sz w:val="24"/>
          <w:szCs w:val="24"/>
          <w:u w:val="single"/>
        </w:rPr>
      </w:pPr>
      <w:r w:rsidRPr="00832346">
        <w:rPr>
          <w:rFonts w:ascii="Times New Roman" w:hAnsi="Times New Roman" w:cs="Times New Roman"/>
          <w:sz w:val="24"/>
          <w:szCs w:val="24"/>
          <w:u w:val="single"/>
        </w:rPr>
        <w:t>Очная форма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 очной форме занятия проводятся в помещении образовательной организации. Группа учащихся работает под руководством преподавателя. Учащиеся обеспечены компьютерами, подключенными к сети Интернет (вариант: к локальной сети образовательной организации), и имеют доступ к электронным учебным материалам по курсу.</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Содержательная часть обучения в очной форме опирается на учебные материалы соответствующего курса. Роль преподавателя заключается в организации индивидуальной и коллективной работы учащихся с обязательной фиксацией важнейших шагов в пространстве курса, в анализе, оценке, рецензировании учебной деятельности школьников, в том числе с использованием возможностей информационной среды. Преподаватель организует и поддерживает учебное взаимодействие, учит фиксировать важнейшие шаги в пространстве курса.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Продвигаясь по курсу под руководством преподавателя, учащиеся: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знакомятся с учебным материалом;</w:t>
      </w:r>
    </w:p>
    <w:p w:rsidR="00643744"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выполняют задания;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знакомятся с рецензиями на свои работы;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участвуют в исследованиях, проектах;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читают, интерпретируют, задают вопросы, высказываются, делятся опытом (как устно, так и письменно в соответствующих форумах курса).</w:t>
      </w:r>
    </w:p>
    <w:p w:rsidR="00643744" w:rsidRPr="00B35C16" w:rsidRDefault="00643744" w:rsidP="00320254">
      <w:pPr>
        <w:spacing w:line="240" w:lineRule="auto"/>
        <w:rPr>
          <w:rFonts w:ascii="Times New Roman" w:hAnsi="Times New Roman" w:cs="Times New Roman"/>
          <w:sz w:val="24"/>
          <w:szCs w:val="24"/>
        </w:rPr>
      </w:pPr>
    </w:p>
    <w:p w:rsidR="00643744" w:rsidRPr="00832346" w:rsidRDefault="00643744" w:rsidP="00643744">
      <w:pPr>
        <w:spacing w:line="240" w:lineRule="auto"/>
        <w:ind w:firstLine="709"/>
        <w:rPr>
          <w:rFonts w:ascii="Times New Roman" w:hAnsi="Times New Roman" w:cs="Times New Roman"/>
          <w:sz w:val="24"/>
          <w:szCs w:val="24"/>
          <w:u w:val="single"/>
        </w:rPr>
      </w:pPr>
      <w:r w:rsidRPr="00832346">
        <w:rPr>
          <w:rFonts w:ascii="Times New Roman" w:hAnsi="Times New Roman" w:cs="Times New Roman"/>
          <w:sz w:val="24"/>
          <w:szCs w:val="24"/>
          <w:u w:val="single"/>
        </w:rPr>
        <w:t>Дистанционная форма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Особенностью дистанционной формы является то, что преподаватель осуществляет процесс обучения удаленно, через сеть Интернет. </w:t>
      </w:r>
      <w:proofErr w:type="gramStart"/>
      <w:r w:rsidRPr="00B35C16">
        <w:rPr>
          <w:rFonts w:ascii="Times New Roman" w:hAnsi="Times New Roman" w:cs="Times New Roman"/>
          <w:sz w:val="24"/>
          <w:szCs w:val="24"/>
        </w:rPr>
        <w:t>Возможно</w:t>
      </w:r>
      <w:proofErr w:type="gramEnd"/>
      <w:r w:rsidRPr="00B35C16">
        <w:rPr>
          <w:rFonts w:ascii="Times New Roman" w:hAnsi="Times New Roman" w:cs="Times New Roman"/>
          <w:sz w:val="24"/>
          <w:szCs w:val="24"/>
        </w:rPr>
        <w:t xml:space="preserve"> дистанционное обучение как в режиме реального времени (с использованием сервиса видеоконференции), так и в режиме отложенного времени (с использованием форумов, интерфейсов комментирования заданий и т.п.) Во втором случае имеется возможность асинхронного обучения, при котором каждый учащийся работает в своем темпе. Место нахождения участников образовательных отношений свободное, единственным условием является обеспечение каждого компьютером,</w:t>
      </w:r>
      <w:r>
        <w:rPr>
          <w:rFonts w:ascii="Times New Roman" w:hAnsi="Times New Roman" w:cs="Times New Roman"/>
          <w:sz w:val="24"/>
          <w:szCs w:val="24"/>
        </w:rPr>
        <w:t xml:space="preserve"> </w:t>
      </w:r>
      <w:r w:rsidRPr="00B35C16">
        <w:rPr>
          <w:rFonts w:ascii="Times New Roman" w:hAnsi="Times New Roman" w:cs="Times New Roman"/>
          <w:sz w:val="24"/>
          <w:szCs w:val="24"/>
        </w:rPr>
        <w:t>подключенным к сети Интернет, и доступом к разработанным электронным учебным материалам по курсу.</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Дистанционное обучение в идеальном случае: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предоставляет возможность проходить обучение, не покидая места жительства и в процессе производственной деятельности;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обеспечивает широкий доступ к образовательным отечественным и мировым ресурсам;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предоставляет возможность получить образование для решения разных жизненных задач и при любом уровне начального образования и подготовки;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предоставляет возможность организации процесса самообучения наиболее эффективным для себя образом и получения всех необходимых сре</w:t>
      </w:r>
      <w:proofErr w:type="gramStart"/>
      <w:r w:rsidRPr="00B35C16">
        <w:rPr>
          <w:rFonts w:ascii="Times New Roman" w:hAnsi="Times New Roman" w:cs="Times New Roman"/>
          <w:sz w:val="24"/>
          <w:szCs w:val="24"/>
        </w:rPr>
        <w:t>дств дл</w:t>
      </w:r>
      <w:proofErr w:type="gramEnd"/>
      <w:r w:rsidRPr="00B35C16">
        <w:rPr>
          <w:rFonts w:ascii="Times New Roman" w:hAnsi="Times New Roman" w:cs="Times New Roman"/>
          <w:sz w:val="24"/>
          <w:szCs w:val="24"/>
        </w:rPr>
        <w:t>я самообучения;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предоставляет возможность прерывания и продолжения образования в зависимости от индивидуальных возможностей и потребностей;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значительно расширяет круг людей, которым доступны все виды образовательных ресурсов без возрастных ограничений;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снижает стоимость обучения за счет широкой доступности к образовательным ресурсам;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позволяет формировать уникальные образовательные программы за счет комбинирования курсов, предоставляемых образовательными учреждениями;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позволяет повысить уровень образовательного потенциала общества и качества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Роль преподавателя заключается в удаленной организации индивидуальной и коллективной работы слушателей в пространстве учебного курса, в анализе, оценке, рецензировании учебной деятельности школьников с использованием возможностей информационной среды. Преподаватель организует и поддерживает учебное взаимодействие, учит фиксировать важнейшие шаги в пространстве курса.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Рабочее место учащегося и учителя должно быть оборудовано мультимедийным компьютером и компьютерной периферией: веб-камерой, микрофоном, аудиоколонками и (или) наушниками, сканером, принтером. Специфика курсов может диктовать необходимость специализированных периферийных устройств: комплектов цифровых измерителей (датчиков), клавиатур и т.д.</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 зависимости от нозологии рабочее место учащегося может быть укомплектовано дополнительными программно-техническими средствами.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 компьютерах учащихся и учителей должно быть установлено программное обеспечение, необходимое для осуществления обучения: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общего назначения (антивирус, архиватор, "офисный" пакет, графический, видео-, звуковой редактор);</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учебного назначения (в соответствии с изучаемыми курсами).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Должен быть обеспечен доступ учащихся и учителей к ресурсам системы дистанционного обучения через сеть Интернет на скорости не ниже 512 Кбит/с.</w:t>
      </w:r>
      <w:r>
        <w:rPr>
          <w:rFonts w:ascii="Times New Roman" w:hAnsi="Times New Roman" w:cs="Times New Roman"/>
          <w:sz w:val="24"/>
          <w:szCs w:val="24"/>
        </w:rPr>
        <w:t xml:space="preserve"> </w:t>
      </w:r>
      <w:r w:rsidRPr="00B35C16">
        <w:rPr>
          <w:rFonts w:ascii="Times New Roman" w:hAnsi="Times New Roman" w:cs="Times New Roman"/>
          <w:sz w:val="24"/>
          <w:szCs w:val="24"/>
        </w:rPr>
        <w:t>Для образовательной организации, на базе которой осуществляется обучение, должен быть обеспечен порт доступа в сеть Интернет со скоростью не ниже 10 Мбит/</w:t>
      </w:r>
      <w:proofErr w:type="gramStart"/>
      <w:r w:rsidRPr="00B35C16">
        <w:rPr>
          <w:rFonts w:ascii="Times New Roman" w:hAnsi="Times New Roman" w:cs="Times New Roman"/>
          <w:sz w:val="24"/>
          <w:szCs w:val="24"/>
        </w:rPr>
        <w:t>с</w:t>
      </w:r>
      <w:proofErr w:type="gramEnd"/>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Вся содержательная часть обучения происходит в соответствующем курсе, развернутом в информационной среде (системе дистанционного обучения). Продвигаясь по курсу под руководством преподавателя, учащиеся: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знакомятся с учебным материалом;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выполняют задания, знакомятся с рецензиями на свои работы;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участвуют в исследованиях, проектах;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участвуют в видеоконференциях;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участвуют в форумах (</w:t>
      </w:r>
      <w:proofErr w:type="gramStart"/>
      <w:r w:rsidRPr="00B35C16">
        <w:rPr>
          <w:rFonts w:ascii="Times New Roman" w:hAnsi="Times New Roman" w:cs="Times New Roman"/>
          <w:sz w:val="24"/>
          <w:szCs w:val="24"/>
        </w:rPr>
        <w:t>интернет-дискуссиях</w:t>
      </w:r>
      <w:proofErr w:type="gramEnd"/>
      <w:r w:rsidRPr="00B35C16">
        <w:rPr>
          <w:rFonts w:ascii="Times New Roman" w:hAnsi="Times New Roman" w:cs="Times New Roman"/>
          <w:sz w:val="24"/>
          <w:szCs w:val="24"/>
        </w:rPr>
        <w:t>): высказываются, читают, интерпретируют, задают вопросы, делятся опытом.</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Преподаватель с использованием возможностей видеоконференции и системы дистанционного обучения: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рецензирует работы;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отвечает на вопросы;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организует и поддерживает дискуссию</w:t>
      </w:r>
      <w:r>
        <w:rPr>
          <w:rFonts w:ascii="Times New Roman" w:hAnsi="Times New Roman" w:cs="Times New Roman"/>
          <w:sz w:val="24"/>
          <w:szCs w:val="24"/>
        </w:rPr>
        <w:t xml:space="preserve"> в видеоконференции и в форумах –</w:t>
      </w:r>
      <w:r w:rsidRPr="00B35C16">
        <w:rPr>
          <w:rFonts w:ascii="Times New Roman" w:hAnsi="Times New Roman" w:cs="Times New Roman"/>
          <w:sz w:val="24"/>
          <w:szCs w:val="24"/>
        </w:rPr>
        <w:t xml:space="preserve"> побуждает учащихся высказываться и реагировать на высказывания друг друга.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Наиболее эффективным способом является использование в учебном процессе информационных и коммуникационных технологий, развития сетевых форм взаимодействия.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Применение компьютерных технологий в учебном процессе позволяет:</w:t>
      </w:r>
    </w:p>
    <w:p w:rsidR="00643744"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с</w:t>
      </w:r>
      <w:r w:rsidRPr="00B35C16">
        <w:rPr>
          <w:rFonts w:ascii="Times New Roman" w:hAnsi="Times New Roman" w:cs="Times New Roman"/>
          <w:sz w:val="24"/>
          <w:szCs w:val="24"/>
        </w:rPr>
        <w:t>делать урок наглядным, красочным, информативным;</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приблизить урок к мировосприятию ребенка за счет использования программ, облегчающих/обеспечивающих коммуникативный уровень;</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и</w:t>
      </w:r>
      <w:r w:rsidRPr="00B35C16">
        <w:rPr>
          <w:rFonts w:ascii="Times New Roman" w:hAnsi="Times New Roman" w:cs="Times New Roman"/>
          <w:sz w:val="24"/>
          <w:szCs w:val="24"/>
        </w:rPr>
        <w:t>спользовать дифференцированный и личностно-ориентированный подход к обучению;</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у</w:t>
      </w:r>
      <w:r w:rsidRPr="00B35C16">
        <w:rPr>
          <w:rFonts w:ascii="Times New Roman" w:hAnsi="Times New Roman" w:cs="Times New Roman"/>
          <w:sz w:val="24"/>
          <w:szCs w:val="24"/>
        </w:rPr>
        <w:t>становить отношения взаимопонимания, взаимопомощи между учеником и учителем;</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B35C16">
        <w:rPr>
          <w:rFonts w:ascii="Times New Roman" w:hAnsi="Times New Roman" w:cs="Times New Roman"/>
          <w:sz w:val="24"/>
          <w:szCs w:val="24"/>
        </w:rPr>
        <w:t>ктивизировать познавательную деятельность учащегося;</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п</w:t>
      </w:r>
      <w:r w:rsidRPr="00B35C16">
        <w:rPr>
          <w:rFonts w:ascii="Times New Roman" w:hAnsi="Times New Roman" w:cs="Times New Roman"/>
          <w:sz w:val="24"/>
          <w:szCs w:val="24"/>
        </w:rPr>
        <w:t>овысить мотиваци</w:t>
      </w:r>
      <w:r>
        <w:rPr>
          <w:rFonts w:ascii="Times New Roman" w:hAnsi="Times New Roman" w:cs="Times New Roman"/>
          <w:sz w:val="24"/>
          <w:szCs w:val="24"/>
        </w:rPr>
        <w:t>ю учащихся к изучению предмета;</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р</w:t>
      </w:r>
      <w:r w:rsidRPr="00B35C16">
        <w:rPr>
          <w:rFonts w:ascii="Times New Roman" w:hAnsi="Times New Roman" w:cs="Times New Roman"/>
          <w:sz w:val="24"/>
          <w:szCs w:val="24"/>
        </w:rPr>
        <w:t>азвивать мышление и творческие способности учащихся.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Использование дистанционных технологий позволяет расширить возможности обучения детей с ОВЗ и получить более полное восприятие окружающего их мира.</w:t>
      </w:r>
    </w:p>
    <w:p w:rsidR="00643744" w:rsidRPr="00B35C16" w:rsidRDefault="00643744" w:rsidP="00643744">
      <w:pPr>
        <w:spacing w:line="240" w:lineRule="auto"/>
        <w:ind w:firstLine="709"/>
        <w:rPr>
          <w:rFonts w:ascii="Times New Roman" w:hAnsi="Times New Roman" w:cs="Times New Roman"/>
          <w:sz w:val="24"/>
          <w:szCs w:val="24"/>
        </w:rPr>
      </w:pPr>
    </w:p>
    <w:p w:rsidR="00643744" w:rsidRPr="002F12F8" w:rsidRDefault="00643744" w:rsidP="00643744">
      <w:pPr>
        <w:spacing w:line="240" w:lineRule="auto"/>
        <w:ind w:firstLine="709"/>
        <w:rPr>
          <w:rFonts w:ascii="Times New Roman" w:hAnsi="Times New Roman" w:cs="Times New Roman"/>
          <w:sz w:val="24"/>
          <w:szCs w:val="24"/>
          <w:u w:val="single"/>
        </w:rPr>
      </w:pPr>
      <w:r w:rsidRPr="002F12F8">
        <w:rPr>
          <w:rFonts w:ascii="Times New Roman" w:hAnsi="Times New Roman" w:cs="Times New Roman"/>
          <w:sz w:val="24"/>
          <w:szCs w:val="24"/>
          <w:u w:val="single"/>
        </w:rPr>
        <w:t>Очно-заочная форма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 очно-заочной форме возможно использование отдельных элементов очных занятий: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установочная лекция;</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работа в группах по решению учебных задач;</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презентация и обсуждение проектов учащихся;</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служба консультаций и др.</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Все элементы очных занятий обязательно фиксируются в соответствующих курсах, развернутых в информационной среде (системе дистанционного обучения). В остальном обучение построено </w:t>
      </w:r>
      <w:r>
        <w:rPr>
          <w:rFonts w:ascii="Times New Roman" w:hAnsi="Times New Roman" w:cs="Times New Roman"/>
          <w:sz w:val="24"/>
          <w:szCs w:val="24"/>
        </w:rPr>
        <w:t xml:space="preserve">так же, </w:t>
      </w:r>
      <w:r w:rsidRPr="00B35C16">
        <w:rPr>
          <w:rFonts w:ascii="Times New Roman" w:hAnsi="Times New Roman" w:cs="Times New Roman"/>
          <w:sz w:val="24"/>
          <w:szCs w:val="24"/>
        </w:rPr>
        <w:t xml:space="preserve">как </w:t>
      </w:r>
      <w:r>
        <w:rPr>
          <w:rFonts w:ascii="Times New Roman" w:hAnsi="Times New Roman" w:cs="Times New Roman"/>
          <w:sz w:val="24"/>
          <w:szCs w:val="24"/>
        </w:rPr>
        <w:t>и при дистанционной форме.</w:t>
      </w:r>
    </w:p>
    <w:p w:rsidR="00643744" w:rsidRDefault="00643744" w:rsidP="00643744">
      <w:pPr>
        <w:spacing w:line="240" w:lineRule="auto"/>
        <w:ind w:firstLine="709"/>
        <w:jc w:val="both"/>
        <w:rPr>
          <w:rFonts w:ascii="Times New Roman" w:hAnsi="Times New Roman" w:cs="Times New Roman"/>
          <w:sz w:val="24"/>
          <w:szCs w:val="24"/>
        </w:rPr>
      </w:pPr>
    </w:p>
    <w:p w:rsidR="00643744" w:rsidRPr="006A4AC6" w:rsidRDefault="00643744" w:rsidP="00DC55C5">
      <w:pPr>
        <w:spacing w:line="240" w:lineRule="auto"/>
        <w:jc w:val="center"/>
        <w:rPr>
          <w:rFonts w:ascii="Times New Roman" w:hAnsi="Times New Roman" w:cs="Times New Roman"/>
          <w:sz w:val="24"/>
          <w:szCs w:val="24"/>
          <w:u w:val="single"/>
        </w:rPr>
      </w:pPr>
      <w:r w:rsidRPr="006A4AC6">
        <w:rPr>
          <w:rFonts w:ascii="Times New Roman" w:hAnsi="Times New Roman" w:cs="Times New Roman"/>
          <w:sz w:val="24"/>
          <w:szCs w:val="24"/>
          <w:u w:val="single"/>
        </w:rPr>
        <w:t>Проектная деятельность как один из методов дополнительного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Одним из основных методов организации образовательной деятельности на занятиях дополнительного образования является проектная деятельность. Проектная деятельность ставит учеников в активную позицию по отношению к своему учению, создает условия для целенаправленного и естественного обучения самостоятельному определению своих целей, становления и развития умения не только встраиватьс</w:t>
      </w:r>
      <w:r>
        <w:rPr>
          <w:rFonts w:ascii="Times New Roman" w:hAnsi="Times New Roman" w:cs="Times New Roman"/>
          <w:sz w:val="24"/>
          <w:szCs w:val="24"/>
        </w:rPr>
        <w:t>я в общую задачу, но и самому уметь</w:t>
      </w:r>
      <w:r w:rsidRPr="00B35C16">
        <w:rPr>
          <w:rFonts w:ascii="Times New Roman" w:hAnsi="Times New Roman" w:cs="Times New Roman"/>
          <w:sz w:val="24"/>
          <w:szCs w:val="24"/>
        </w:rPr>
        <w:t xml:space="preserve"> определять</w:t>
      </w:r>
      <w:r>
        <w:rPr>
          <w:rFonts w:ascii="Times New Roman" w:hAnsi="Times New Roman" w:cs="Times New Roman"/>
          <w:sz w:val="24"/>
          <w:szCs w:val="24"/>
        </w:rPr>
        <w:t xml:space="preserve"> ее</w:t>
      </w:r>
      <w:r w:rsidRPr="00B35C16">
        <w:rPr>
          <w:rFonts w:ascii="Times New Roman" w:hAnsi="Times New Roman" w:cs="Times New Roman"/>
          <w:sz w:val="24"/>
          <w:szCs w:val="24"/>
        </w:rPr>
        <w:t xml:space="preserve">. Проектная деятельность всегда </w:t>
      </w:r>
      <w:r>
        <w:rPr>
          <w:rFonts w:ascii="Times New Roman" w:hAnsi="Times New Roman" w:cs="Times New Roman"/>
          <w:sz w:val="24"/>
          <w:szCs w:val="24"/>
        </w:rPr>
        <w:t xml:space="preserve">является </w:t>
      </w:r>
      <w:proofErr w:type="spellStart"/>
      <w:r>
        <w:rPr>
          <w:rFonts w:ascii="Times New Roman" w:hAnsi="Times New Roman" w:cs="Times New Roman"/>
          <w:sz w:val="24"/>
          <w:szCs w:val="24"/>
        </w:rPr>
        <w:t>межпредметной</w:t>
      </w:r>
      <w:proofErr w:type="spellEnd"/>
      <w:r w:rsidRPr="00B35C16">
        <w:rPr>
          <w:rFonts w:ascii="Times New Roman" w:hAnsi="Times New Roman" w:cs="Times New Roman"/>
          <w:sz w:val="24"/>
          <w:szCs w:val="24"/>
        </w:rPr>
        <w:t xml:space="preserve">, а значит, позволяет решить сложную проблему </w:t>
      </w:r>
      <w:proofErr w:type="spellStart"/>
      <w:r w:rsidRPr="00B35C16">
        <w:rPr>
          <w:rFonts w:ascii="Times New Roman" w:hAnsi="Times New Roman" w:cs="Times New Roman"/>
          <w:sz w:val="24"/>
          <w:szCs w:val="24"/>
        </w:rPr>
        <w:t>конвергентности</w:t>
      </w:r>
      <w:proofErr w:type="spellEnd"/>
      <w:r w:rsidRPr="00B35C16">
        <w:rPr>
          <w:rFonts w:ascii="Times New Roman" w:hAnsi="Times New Roman" w:cs="Times New Roman"/>
          <w:sz w:val="24"/>
          <w:szCs w:val="24"/>
        </w:rPr>
        <w:t xml:space="preserve"> разных предметных областей достаточно естественным путем.</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Освоение ИКТ-инструментов, с помощью которых можно провести проектное исследование, оформить его в презентуемый продукт, становится естественно-встроенным в общий процесс и не требует выведения в отдельную предметную область либо затребует знания и умения, полученные на курсах такого рода в зашумленной свободной ситуации.</w:t>
      </w:r>
      <w:proofErr w:type="gramEnd"/>
      <w:r w:rsidRPr="00B35C16">
        <w:rPr>
          <w:rFonts w:ascii="Times New Roman" w:hAnsi="Times New Roman" w:cs="Times New Roman"/>
          <w:sz w:val="24"/>
          <w:szCs w:val="24"/>
        </w:rPr>
        <w:t xml:space="preserve"> Проектная деятельность всегда предоставляет ученику большую свободу, чем это бывает в обязательной учебной деятельности, данный факт роднит эту модель с характером дополнительного обучения. Проектная деятельность всегда предполагает выход за рамки </w:t>
      </w:r>
      <w:proofErr w:type="gramStart"/>
      <w:r w:rsidRPr="00B35C16">
        <w:rPr>
          <w:rFonts w:ascii="Times New Roman" w:hAnsi="Times New Roman" w:cs="Times New Roman"/>
          <w:sz w:val="24"/>
          <w:szCs w:val="24"/>
        </w:rPr>
        <w:t>изучаемого</w:t>
      </w:r>
      <w:proofErr w:type="gramEnd"/>
      <w:r w:rsidRPr="00B35C16">
        <w:rPr>
          <w:rFonts w:ascii="Times New Roman" w:hAnsi="Times New Roman" w:cs="Times New Roman"/>
          <w:sz w:val="24"/>
          <w:szCs w:val="24"/>
        </w:rPr>
        <w:t>, причем выход этот не всегд</w:t>
      </w:r>
      <w:r>
        <w:rPr>
          <w:rFonts w:ascii="Times New Roman" w:hAnsi="Times New Roman" w:cs="Times New Roman"/>
          <w:sz w:val="24"/>
          <w:szCs w:val="24"/>
        </w:rPr>
        <w:t>а может быть предсказан заранее. Э</w:t>
      </w:r>
      <w:r w:rsidRPr="00B35C16">
        <w:rPr>
          <w:rFonts w:ascii="Times New Roman" w:hAnsi="Times New Roman" w:cs="Times New Roman"/>
          <w:sz w:val="24"/>
          <w:szCs w:val="24"/>
        </w:rPr>
        <w:t xml:space="preserve">то тренирует у ученика умение и способность действовать в ситуации неопределенности, не бояться таких ситуаций, уметь </w:t>
      </w:r>
      <w:r>
        <w:rPr>
          <w:rFonts w:ascii="Times New Roman" w:hAnsi="Times New Roman" w:cs="Times New Roman"/>
          <w:sz w:val="24"/>
          <w:szCs w:val="24"/>
        </w:rPr>
        <w:t>их классифицировать, опознавать. К</w:t>
      </w:r>
      <w:r w:rsidRPr="00B35C16">
        <w:rPr>
          <w:rFonts w:ascii="Times New Roman" w:hAnsi="Times New Roman" w:cs="Times New Roman"/>
          <w:sz w:val="24"/>
          <w:szCs w:val="24"/>
        </w:rPr>
        <w:t>роме того, непредсказуемость является своего рода эвентуальным продуктом, радующим детей, закрепляющим связь познания и удовольствия.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Проектная деятельность может рождаться по замыслу самого ученика, в опоре на его интерес. Причем интерес может быть не только предметным, например, по математике, но и такой, что на первый взгляд трудно определить, какая предметная область станет ядром п</w:t>
      </w:r>
      <w:r>
        <w:rPr>
          <w:rFonts w:ascii="Times New Roman" w:hAnsi="Times New Roman" w:cs="Times New Roman"/>
          <w:sz w:val="24"/>
          <w:szCs w:val="24"/>
        </w:rPr>
        <w:t>роекта. Учителю необходимо помогать</w:t>
      </w:r>
      <w:r w:rsidRPr="00B35C16">
        <w:rPr>
          <w:rFonts w:ascii="Times New Roman" w:hAnsi="Times New Roman" w:cs="Times New Roman"/>
          <w:sz w:val="24"/>
          <w:szCs w:val="24"/>
        </w:rPr>
        <w:t xml:space="preserve"> ученику с озвучиванием замысла, развитием такого проекта, его культурным усложнением, не уводящим в сторону от первоначального интереса, а подкрепляющего и развивающего его. Задача учителя в данном проекте </w:t>
      </w:r>
      <w:r>
        <w:rPr>
          <w:rFonts w:ascii="Times New Roman" w:hAnsi="Times New Roman" w:cs="Times New Roman"/>
          <w:sz w:val="24"/>
          <w:szCs w:val="24"/>
        </w:rPr>
        <w:t>–</w:t>
      </w:r>
      <w:r w:rsidRPr="00B35C16">
        <w:rPr>
          <w:rFonts w:ascii="Times New Roman" w:hAnsi="Times New Roman" w:cs="Times New Roman"/>
          <w:sz w:val="24"/>
          <w:szCs w:val="24"/>
        </w:rPr>
        <w:t xml:space="preserve"> модерирование рассуждений ученика/учебной группы, помощь в артикуляции, очерчивании контуров интереса, помощь в определении плана по разработке проекта, помощь в понимании итогового продукта проекта, помощь в определении того, какие могут понадобиться эксперты, роли, помощники и т.п. в разработке проекта.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Проектная деятельность может рождаться по замыслу ученика в предметной области, иметь прямое отношение к предмету. </w:t>
      </w:r>
      <w:r>
        <w:rPr>
          <w:rFonts w:ascii="Times New Roman" w:hAnsi="Times New Roman" w:cs="Times New Roman"/>
          <w:sz w:val="24"/>
          <w:szCs w:val="24"/>
        </w:rPr>
        <w:t xml:space="preserve">В этом случае роль учителя </w:t>
      </w:r>
      <w:r w:rsidRPr="00B35C16">
        <w:rPr>
          <w:rFonts w:ascii="Times New Roman" w:hAnsi="Times New Roman" w:cs="Times New Roman"/>
          <w:sz w:val="24"/>
          <w:szCs w:val="24"/>
        </w:rPr>
        <w:t>такая же.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Проектная деятельность может быть </w:t>
      </w:r>
      <w:proofErr w:type="spellStart"/>
      <w:r w:rsidRPr="00B35C16">
        <w:rPr>
          <w:rFonts w:ascii="Times New Roman" w:hAnsi="Times New Roman" w:cs="Times New Roman"/>
          <w:sz w:val="24"/>
          <w:szCs w:val="24"/>
        </w:rPr>
        <w:t>рамочно</w:t>
      </w:r>
      <w:proofErr w:type="spellEnd"/>
      <w:r w:rsidRPr="00B35C16">
        <w:rPr>
          <w:rFonts w:ascii="Times New Roman" w:hAnsi="Times New Roman" w:cs="Times New Roman"/>
          <w:sz w:val="24"/>
          <w:szCs w:val="24"/>
        </w:rPr>
        <w:t xml:space="preserve"> определена учителем в опоре на конкретную учебную ситуацию или программой курса дополнительного образования, в которой должны быть предложены темы для разработки проектов, а также описание возможного проектного продукта (в каком приложении может быть сделан, объем, структурные части и т.п.). Такой вариант организации проектной деятельности будет использоваться чаще всего, так как учителю понятнее, комфортнее и естественнее работать в ситуации, которую он сам определяет.</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Каким бы ни было начало проекта, оно в любом случае оставляет для ученика/группы учеников достаточно большой простор для реализации творческого потенциала. Хотя последний вариант оставляет меньшую возможность для становления самостоятельности в определении целей и задач.</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Проект может быть стартом изучения, знакомства с какой-либо темой, а может быть завершением ее изучения. Процесс может быть построен как цепь проектов, позволяющих детям в свободной ситуации решать учебные задачи, самим узнавать, погружаться в какой-либо материал.</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Формой, задающей и провоцирующей проектную активность, может быть:</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lastRenderedPageBreak/>
        <w:t>участие детей в конкурсе познавательной или творческой направленности;</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виртуальная тематическая выставка, где ученики представляют результаты своего творческого труда (выставка рисунков, поделок, конструктов, идей и т.п.);</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виртуальная экскурсия по каким-либо объектам, где экскурсоводами выступают ученики;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игра во всех ее проявлениях </w:t>
      </w:r>
      <w:r>
        <w:rPr>
          <w:rFonts w:ascii="Times New Roman" w:hAnsi="Times New Roman" w:cs="Times New Roman"/>
          <w:sz w:val="24"/>
          <w:szCs w:val="24"/>
        </w:rPr>
        <w:t>–</w:t>
      </w:r>
      <w:r w:rsidRPr="00B35C16">
        <w:rPr>
          <w:rFonts w:ascii="Times New Roman" w:hAnsi="Times New Roman" w:cs="Times New Roman"/>
          <w:sz w:val="24"/>
          <w:szCs w:val="24"/>
        </w:rPr>
        <w:t xml:space="preserve"> в режиме реального времени по правилам, компьютерная, созданная по</w:t>
      </w:r>
      <w:r>
        <w:rPr>
          <w:rFonts w:ascii="Times New Roman" w:hAnsi="Times New Roman" w:cs="Times New Roman"/>
          <w:sz w:val="24"/>
          <w:szCs w:val="24"/>
        </w:rPr>
        <w:t xml:space="preserve"> </w:t>
      </w:r>
      <w:r w:rsidRPr="00B35C16">
        <w:rPr>
          <w:rFonts w:ascii="Times New Roman" w:hAnsi="Times New Roman" w:cs="Times New Roman"/>
          <w:sz w:val="24"/>
          <w:szCs w:val="24"/>
        </w:rPr>
        <w:t xml:space="preserve">определенным условиям, виртуальная, предполагающая интерактивное поведение ее участников </w:t>
      </w:r>
      <w:r>
        <w:rPr>
          <w:rFonts w:ascii="Times New Roman" w:hAnsi="Times New Roman" w:cs="Times New Roman"/>
          <w:sz w:val="24"/>
          <w:szCs w:val="24"/>
        </w:rPr>
        <w:t>–</w:t>
      </w:r>
      <w:r w:rsidRPr="00B35C16">
        <w:rPr>
          <w:rFonts w:ascii="Times New Roman" w:hAnsi="Times New Roman" w:cs="Times New Roman"/>
          <w:sz w:val="24"/>
          <w:szCs w:val="24"/>
        </w:rPr>
        <w:t xml:space="preserve"> причем как участие в игре, так и создание игры есть составляющие части проекта;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создание общего продукта в виде альбомов, книг, презентаций, фильмов и т.п.;</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инсценировки, театральные постановки, которые возможны в режиме реального времени с применением дистанционных технологий.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Для успешной организации проектной деятельности необходимо ее отражение в информационной среде. В электронном курсе должны быть видны все модули, помогающие ученику/группе учеников действовать как можно более свободно и самостоятельно:</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темы проектов;</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описание проектов, требование к продукту;</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календарь разработки проекта, отражающий этапы;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электронные форумы для промежуточных обсуждений, публикации промежуточных дополнительных материалов, финальной публикации материалов для доступа к ним всех, кому проект должен быть показан (члены учебной группы/курса, учителя, родители);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виде</w:t>
      </w:r>
      <w:proofErr w:type="gramStart"/>
      <w:r w:rsidRPr="00B35C16">
        <w:rPr>
          <w:rFonts w:ascii="Times New Roman" w:hAnsi="Times New Roman" w:cs="Times New Roman"/>
          <w:sz w:val="24"/>
          <w:szCs w:val="24"/>
        </w:rPr>
        <w:t>о</w:t>
      </w:r>
      <w:r>
        <w:rPr>
          <w:rFonts w:ascii="Times New Roman" w:hAnsi="Times New Roman" w:cs="Times New Roman"/>
          <w:sz w:val="24"/>
          <w:szCs w:val="24"/>
        </w:rPr>
        <w:t>-</w:t>
      </w:r>
      <w:proofErr w:type="gramEnd"/>
      <w:r w:rsidRPr="00B35C16">
        <w:rPr>
          <w:rFonts w:ascii="Times New Roman" w:hAnsi="Times New Roman" w:cs="Times New Roman"/>
          <w:sz w:val="24"/>
          <w:szCs w:val="24"/>
        </w:rPr>
        <w:t xml:space="preserve"> или иллюстрированные инструкции (их нужно будет делать либо учителям, либо для учеников это может стать частью их проектной работы, полезной для других участников проекта);</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информация;</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пространство для консультирования ученика/учеников учителем;</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 xml:space="preserve">если речь идет о конкурсе, соревновании, то </w:t>
      </w:r>
      <w:r>
        <w:rPr>
          <w:rFonts w:ascii="Times New Roman" w:hAnsi="Times New Roman" w:cs="Times New Roman"/>
          <w:sz w:val="24"/>
          <w:szCs w:val="24"/>
        </w:rPr>
        <w:t xml:space="preserve">необходим </w:t>
      </w:r>
      <w:r w:rsidRPr="00B35C16">
        <w:rPr>
          <w:rFonts w:ascii="Times New Roman" w:hAnsi="Times New Roman" w:cs="Times New Roman"/>
          <w:sz w:val="24"/>
          <w:szCs w:val="24"/>
        </w:rPr>
        <w:t>ресурс, предполагающий голосование.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Рассмотрим для примера организации проектной деятельности по литературному чтению такую форму, как конкурс чтецов. Он может быть внутренним, рассчитанным только на учеников группы, а может стать очень широким, когда к нему может подключиться любой желающий. Информационная среда, в зависимости от масштаба конкурса, может предполагать ограниченный вход (только для </w:t>
      </w:r>
      <w:proofErr w:type="gramStart"/>
      <w:r w:rsidRPr="00B35C16">
        <w:rPr>
          <w:rFonts w:ascii="Times New Roman" w:hAnsi="Times New Roman" w:cs="Times New Roman"/>
          <w:sz w:val="24"/>
          <w:szCs w:val="24"/>
        </w:rPr>
        <w:t>своих</w:t>
      </w:r>
      <w:proofErr w:type="gramEnd"/>
      <w:r w:rsidRPr="00B35C16">
        <w:rPr>
          <w:rFonts w:ascii="Times New Roman" w:hAnsi="Times New Roman" w:cs="Times New Roman"/>
          <w:sz w:val="24"/>
          <w:szCs w:val="24"/>
        </w:rPr>
        <w:t>) или свободный. В зависимости от возраста детей учитель может предложить либо свою тему, либо определить ее совместно с учениками. Учитель публикует в информационной среде временные рамки и этапы конкурса. Публикует правила и требования к продукту, выставляемому на конкурс.</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Требования к продукту должны быть такими, чтобы они побуждали детей к позна</w:t>
      </w:r>
      <w:r w:rsidR="00645E1F">
        <w:rPr>
          <w:rFonts w:ascii="Times New Roman" w:hAnsi="Times New Roman" w:cs="Times New Roman"/>
          <w:sz w:val="24"/>
          <w:szCs w:val="24"/>
        </w:rPr>
        <w:t>вательной активности. Например,</w:t>
      </w:r>
      <w:r>
        <w:rPr>
          <w:rFonts w:ascii="Times New Roman" w:hAnsi="Times New Roman" w:cs="Times New Roman"/>
          <w:sz w:val="24"/>
          <w:szCs w:val="24"/>
        </w:rPr>
        <w:t xml:space="preserve"> </w:t>
      </w:r>
      <w:r w:rsidRPr="00B35C16">
        <w:rPr>
          <w:rFonts w:ascii="Times New Roman" w:hAnsi="Times New Roman" w:cs="Times New Roman"/>
          <w:sz w:val="24"/>
          <w:szCs w:val="24"/>
        </w:rPr>
        <w:t xml:space="preserve">дети никогда еще не делали роликов </w:t>
      </w:r>
      <w:proofErr w:type="gramStart"/>
      <w:r w:rsidRPr="00B35C16">
        <w:rPr>
          <w:rFonts w:ascii="Times New Roman" w:hAnsi="Times New Roman" w:cs="Times New Roman"/>
          <w:sz w:val="24"/>
          <w:szCs w:val="24"/>
        </w:rPr>
        <w:t>с</w:t>
      </w:r>
      <w:proofErr w:type="gramEnd"/>
      <w:r w:rsidRPr="00B35C16">
        <w:rPr>
          <w:rFonts w:ascii="Times New Roman" w:hAnsi="Times New Roman" w:cs="Times New Roman"/>
          <w:sz w:val="24"/>
          <w:szCs w:val="24"/>
        </w:rPr>
        <w:t xml:space="preserve"> закадровой озвучкой. Значит, можно в требова</w:t>
      </w:r>
      <w:r>
        <w:rPr>
          <w:rFonts w:ascii="Times New Roman" w:hAnsi="Times New Roman" w:cs="Times New Roman"/>
          <w:sz w:val="24"/>
          <w:szCs w:val="24"/>
        </w:rPr>
        <w:t>ния к продукту внести именно эту деятельность</w:t>
      </w:r>
      <w:r w:rsidRPr="00B35C16">
        <w:rPr>
          <w:rFonts w:ascii="Times New Roman" w:hAnsi="Times New Roman" w:cs="Times New Roman"/>
          <w:sz w:val="24"/>
          <w:szCs w:val="24"/>
        </w:rPr>
        <w:t xml:space="preserve">. Но чтобы дети смогли научиться изготавливать такой ролик, необходимо либо попросить </w:t>
      </w:r>
      <w:r w:rsidRPr="00B35C16">
        <w:rPr>
          <w:rFonts w:ascii="Times New Roman" w:hAnsi="Times New Roman" w:cs="Times New Roman"/>
          <w:sz w:val="24"/>
          <w:szCs w:val="24"/>
        </w:rPr>
        <w:lastRenderedPageBreak/>
        <w:t xml:space="preserve">кого-то из учеников научить этому всех остальных, либо дать </w:t>
      </w:r>
      <w:proofErr w:type="spellStart"/>
      <w:r w:rsidRPr="00B35C16">
        <w:rPr>
          <w:rFonts w:ascii="Times New Roman" w:hAnsi="Times New Roman" w:cs="Times New Roman"/>
          <w:sz w:val="24"/>
          <w:szCs w:val="24"/>
        </w:rPr>
        <w:t>видеоинструкцию</w:t>
      </w:r>
      <w:proofErr w:type="spellEnd"/>
      <w:r w:rsidRPr="00B35C16">
        <w:rPr>
          <w:rFonts w:ascii="Times New Roman" w:hAnsi="Times New Roman" w:cs="Times New Roman"/>
          <w:sz w:val="24"/>
          <w:szCs w:val="24"/>
        </w:rPr>
        <w:t xml:space="preserve">, чтобы </w:t>
      </w:r>
      <w:r>
        <w:rPr>
          <w:rFonts w:ascii="Times New Roman" w:hAnsi="Times New Roman" w:cs="Times New Roman"/>
          <w:sz w:val="24"/>
          <w:szCs w:val="24"/>
        </w:rPr>
        <w:t xml:space="preserve">каждый </w:t>
      </w:r>
      <w:r w:rsidRPr="00B35C16">
        <w:rPr>
          <w:rFonts w:ascii="Times New Roman" w:hAnsi="Times New Roman" w:cs="Times New Roman"/>
          <w:sz w:val="24"/>
          <w:szCs w:val="24"/>
        </w:rPr>
        <w:t xml:space="preserve">мог </w:t>
      </w:r>
      <w:r>
        <w:rPr>
          <w:rFonts w:ascii="Times New Roman" w:hAnsi="Times New Roman" w:cs="Times New Roman"/>
          <w:sz w:val="24"/>
          <w:szCs w:val="24"/>
        </w:rPr>
        <w:t xml:space="preserve">научиться </w:t>
      </w:r>
      <w:r w:rsidRPr="00B35C16">
        <w:rPr>
          <w:rFonts w:ascii="Times New Roman" w:hAnsi="Times New Roman" w:cs="Times New Roman"/>
          <w:sz w:val="24"/>
          <w:szCs w:val="24"/>
        </w:rPr>
        <w:t xml:space="preserve">автономно </w:t>
      </w:r>
      <w:r>
        <w:rPr>
          <w:rFonts w:ascii="Times New Roman" w:hAnsi="Times New Roman" w:cs="Times New Roman"/>
          <w:sz w:val="24"/>
          <w:szCs w:val="24"/>
        </w:rPr>
        <w:t>независимо друг от друга</w:t>
      </w:r>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Следующий этап: учитель должен дать себе ответ на вопрос, как дети получат материал для чтения. Бесперспективно для образовательных задач дать такой материал самим</w:t>
      </w:r>
      <w:r>
        <w:rPr>
          <w:rFonts w:ascii="Times New Roman" w:hAnsi="Times New Roman" w:cs="Times New Roman"/>
          <w:sz w:val="24"/>
          <w:szCs w:val="24"/>
        </w:rPr>
        <w:t xml:space="preserve"> педагогом</w:t>
      </w:r>
      <w:r w:rsidRPr="00B35C16">
        <w:rPr>
          <w:rFonts w:ascii="Times New Roman" w:hAnsi="Times New Roman" w:cs="Times New Roman"/>
          <w:sz w:val="24"/>
          <w:szCs w:val="24"/>
        </w:rPr>
        <w:t xml:space="preserve">. Намного лучше создать </w:t>
      </w:r>
      <w:r>
        <w:rPr>
          <w:rFonts w:ascii="Times New Roman" w:hAnsi="Times New Roman" w:cs="Times New Roman"/>
          <w:sz w:val="24"/>
          <w:szCs w:val="24"/>
        </w:rPr>
        <w:t xml:space="preserve">для учащихся </w:t>
      </w:r>
      <w:r w:rsidRPr="00B35C16">
        <w:rPr>
          <w:rFonts w:ascii="Times New Roman" w:hAnsi="Times New Roman" w:cs="Times New Roman"/>
          <w:sz w:val="24"/>
          <w:szCs w:val="24"/>
        </w:rPr>
        <w:t>ситуацию поиска. Например, создать электронный форум, в котором дети получат задачу найти стихотворение, у которого два автора (этот заход хорош, если речь идет о зарубежной литературе). А дальше запустить процесс публикации находок, ограничив его временем сдачи.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Теперь задача набора материала оказывается решена. Учитель может приступить к следующей задаче </w:t>
      </w:r>
      <w:r>
        <w:rPr>
          <w:rFonts w:ascii="Times New Roman" w:hAnsi="Times New Roman" w:cs="Times New Roman"/>
          <w:sz w:val="24"/>
          <w:szCs w:val="24"/>
        </w:rPr>
        <w:t>–</w:t>
      </w:r>
      <w:r w:rsidRPr="00B35C16">
        <w:rPr>
          <w:rFonts w:ascii="Times New Roman" w:hAnsi="Times New Roman" w:cs="Times New Roman"/>
          <w:sz w:val="24"/>
          <w:szCs w:val="24"/>
        </w:rPr>
        <w:t xml:space="preserve"> выбору из накопленного совместно варианта для себя с попыткой объяснить основания выбора.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Создается электронный форум для обозначения своего выбора. А чтобы дети естественным путем перечитали как можно больше стихотвор</w:t>
      </w:r>
      <w:r>
        <w:rPr>
          <w:rFonts w:ascii="Times New Roman" w:hAnsi="Times New Roman" w:cs="Times New Roman"/>
          <w:sz w:val="24"/>
          <w:szCs w:val="24"/>
        </w:rPr>
        <w:t xml:space="preserve">ений, можно поставить условие: </w:t>
      </w:r>
      <w:r w:rsidRPr="00B35C16">
        <w:rPr>
          <w:rFonts w:ascii="Times New Roman" w:hAnsi="Times New Roman" w:cs="Times New Roman"/>
          <w:sz w:val="24"/>
          <w:szCs w:val="24"/>
        </w:rPr>
        <w:t xml:space="preserve">стихотворения не должны повторяться. Дети сами обнаружат, что уже было заявлено, а что </w:t>
      </w:r>
      <w:r>
        <w:rPr>
          <w:rFonts w:ascii="Times New Roman" w:hAnsi="Times New Roman" w:cs="Times New Roman"/>
          <w:sz w:val="24"/>
          <w:szCs w:val="24"/>
        </w:rPr>
        <w:t xml:space="preserve">еще </w:t>
      </w:r>
      <w:r w:rsidRPr="00B35C16">
        <w:rPr>
          <w:rFonts w:ascii="Times New Roman" w:hAnsi="Times New Roman" w:cs="Times New Roman"/>
          <w:sz w:val="24"/>
          <w:szCs w:val="24"/>
        </w:rPr>
        <w:t>нет. Электронный форум поможет решить спор по поводу того, кто же раньше заявил стихотворение, так как в нем фиксируется время записи.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Далее </w:t>
      </w:r>
      <w:r>
        <w:rPr>
          <w:rFonts w:ascii="Times New Roman" w:hAnsi="Times New Roman" w:cs="Times New Roman"/>
          <w:sz w:val="24"/>
          <w:szCs w:val="24"/>
        </w:rPr>
        <w:t xml:space="preserve">идет </w:t>
      </w:r>
      <w:r w:rsidRPr="00B35C16">
        <w:rPr>
          <w:rFonts w:ascii="Times New Roman" w:hAnsi="Times New Roman" w:cs="Times New Roman"/>
          <w:sz w:val="24"/>
          <w:szCs w:val="24"/>
        </w:rPr>
        <w:t xml:space="preserve">этап подготовки роликов. Нужно тщательно продумать, какую образовательную задачу необходимо решить, </w:t>
      </w:r>
      <w:r>
        <w:rPr>
          <w:rFonts w:ascii="Times New Roman" w:hAnsi="Times New Roman" w:cs="Times New Roman"/>
          <w:sz w:val="24"/>
          <w:szCs w:val="24"/>
        </w:rPr>
        <w:t xml:space="preserve">и </w:t>
      </w:r>
      <w:r w:rsidRPr="00B35C16">
        <w:rPr>
          <w:rFonts w:ascii="Times New Roman" w:hAnsi="Times New Roman" w:cs="Times New Roman"/>
          <w:sz w:val="24"/>
          <w:szCs w:val="24"/>
        </w:rPr>
        <w:t xml:space="preserve">в зависимости от этого определять требования к ролику. Так, если вы хотите научить детей быть внимательными к источникам, которыми они пользуются, поставьте в требование к продукту указывать используемый материал. Если необходимо, чтобы дети научились говорить своими словами и преодолевали бы желание простого копирования материалов, поставьте это в требование к продукту и </w:t>
      </w:r>
      <w:proofErr w:type="gramStart"/>
      <w:r w:rsidRPr="00B35C16">
        <w:rPr>
          <w:rFonts w:ascii="Times New Roman" w:hAnsi="Times New Roman" w:cs="Times New Roman"/>
          <w:sz w:val="24"/>
          <w:szCs w:val="24"/>
        </w:rPr>
        <w:t>разместите ссылку</w:t>
      </w:r>
      <w:proofErr w:type="gramEnd"/>
      <w:r w:rsidRPr="00B35C16">
        <w:rPr>
          <w:rFonts w:ascii="Times New Roman" w:hAnsi="Times New Roman" w:cs="Times New Roman"/>
          <w:sz w:val="24"/>
          <w:szCs w:val="24"/>
        </w:rPr>
        <w:t xml:space="preserve"> на ресурсы, умеющие проверять текст на плагиат. Так разумные требования к продукту позволят детям научиться важным вещам, но при этом дисциплинарный аспект полностью </w:t>
      </w:r>
      <w:proofErr w:type="gramStart"/>
      <w:r w:rsidRPr="00B35C16">
        <w:rPr>
          <w:rFonts w:ascii="Times New Roman" w:hAnsi="Times New Roman" w:cs="Times New Roman"/>
          <w:sz w:val="24"/>
          <w:szCs w:val="24"/>
        </w:rPr>
        <w:t>окажется</w:t>
      </w:r>
      <w:proofErr w:type="gramEnd"/>
      <w:r w:rsidRPr="00B35C16">
        <w:rPr>
          <w:rFonts w:ascii="Times New Roman" w:hAnsi="Times New Roman" w:cs="Times New Roman"/>
          <w:sz w:val="24"/>
          <w:szCs w:val="24"/>
        </w:rPr>
        <w:t xml:space="preserve"> заменен на игровой. Необходимо создать ресурс для публикации готовых материалов. Приглашение детей к участию в голосовании за ролики позволит решить проблему просмотра и работы детей с максимально большим количеством работ других участников.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Для того</w:t>
      </w:r>
      <w:proofErr w:type="gramStart"/>
      <w:r>
        <w:rPr>
          <w:rFonts w:ascii="Times New Roman" w:hAnsi="Times New Roman" w:cs="Times New Roman"/>
          <w:sz w:val="24"/>
          <w:szCs w:val="24"/>
        </w:rPr>
        <w:t>,</w:t>
      </w:r>
      <w:proofErr w:type="gramEnd"/>
      <w:r w:rsidRPr="00B35C16">
        <w:rPr>
          <w:rFonts w:ascii="Times New Roman" w:hAnsi="Times New Roman" w:cs="Times New Roman"/>
          <w:sz w:val="24"/>
          <w:szCs w:val="24"/>
        </w:rPr>
        <w:t xml:space="preserve"> чтобы ученики максимально могли включиться в предлагаемую им деятельность, необходимо создать для них много разных точек активности, это поможет определиться каждому с наименьшей долей</w:t>
      </w:r>
      <w:r>
        <w:rPr>
          <w:rFonts w:ascii="Times New Roman" w:hAnsi="Times New Roman" w:cs="Times New Roman"/>
          <w:sz w:val="24"/>
          <w:szCs w:val="24"/>
        </w:rPr>
        <w:t xml:space="preserve"> участия в этом процессе педагога</w:t>
      </w:r>
      <w:r w:rsidRPr="00B35C16">
        <w:rPr>
          <w:rFonts w:ascii="Times New Roman" w:hAnsi="Times New Roman" w:cs="Times New Roman"/>
          <w:sz w:val="24"/>
          <w:szCs w:val="24"/>
        </w:rPr>
        <w:t xml:space="preserve">. Если рассматривать этот же процесс на примере организации конкурса чтецов, то это можно реализовать в виде разных конкурсных линий (например, проектной и исполнительской) и дать возможность определиться, в каком количестве активностей будет участвовать ученик. Как правило, дети выбирают по своей воле больше активности, </w:t>
      </w:r>
      <w:proofErr w:type="gramStart"/>
      <w:r w:rsidRPr="00B35C16">
        <w:rPr>
          <w:rFonts w:ascii="Times New Roman" w:hAnsi="Times New Roman" w:cs="Times New Roman"/>
          <w:sz w:val="24"/>
          <w:szCs w:val="24"/>
        </w:rPr>
        <w:t>чем</w:t>
      </w:r>
      <w:proofErr w:type="gramEnd"/>
      <w:r w:rsidRPr="00B35C16">
        <w:rPr>
          <w:rFonts w:ascii="Times New Roman" w:hAnsi="Times New Roman" w:cs="Times New Roman"/>
          <w:sz w:val="24"/>
          <w:szCs w:val="24"/>
        </w:rPr>
        <w:t xml:space="preserve"> если бы это было при отсутствии выбора.</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Основными принципами организации проектной деятельности должны стать:</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разнообразие точек активности;</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 xml:space="preserve">смещение дисциплинарного аспекта в </w:t>
      </w:r>
      <w:proofErr w:type="gramStart"/>
      <w:r w:rsidRPr="00B35C16">
        <w:rPr>
          <w:rFonts w:ascii="Times New Roman" w:hAnsi="Times New Roman" w:cs="Times New Roman"/>
          <w:sz w:val="24"/>
          <w:szCs w:val="24"/>
        </w:rPr>
        <w:t>игровой</w:t>
      </w:r>
      <w:proofErr w:type="gramEnd"/>
      <w:r w:rsidRPr="00B35C16">
        <w:rPr>
          <w:rFonts w:ascii="Times New Roman" w:hAnsi="Times New Roman" w:cs="Times New Roman"/>
          <w:sz w:val="24"/>
          <w:szCs w:val="24"/>
        </w:rPr>
        <w:t>;</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формы, провоцирующие и требующие активность;</w:t>
      </w:r>
    </w:p>
    <w:p w:rsidR="00643744" w:rsidRPr="00B35C16" w:rsidRDefault="00643744" w:rsidP="00643744">
      <w:pPr>
        <w:spacing w:line="240" w:lineRule="auto"/>
        <w:ind w:firstLine="709"/>
        <w:rPr>
          <w:rFonts w:ascii="Times New Roman" w:hAnsi="Times New Roman" w:cs="Times New Roman"/>
          <w:sz w:val="24"/>
          <w:szCs w:val="24"/>
        </w:rPr>
      </w:pPr>
      <w:proofErr w:type="spellStart"/>
      <w:r w:rsidRPr="00B35C16">
        <w:rPr>
          <w:rFonts w:ascii="Times New Roman" w:hAnsi="Times New Roman" w:cs="Times New Roman"/>
          <w:sz w:val="24"/>
          <w:szCs w:val="24"/>
        </w:rPr>
        <w:t>коммуникативность</w:t>
      </w:r>
      <w:proofErr w:type="spellEnd"/>
      <w:r w:rsidRPr="00B35C16">
        <w:rPr>
          <w:rFonts w:ascii="Times New Roman" w:hAnsi="Times New Roman" w:cs="Times New Roman"/>
          <w:sz w:val="24"/>
          <w:szCs w:val="24"/>
        </w:rPr>
        <w:t>;</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размещение необходимых элементов в информационной среде;</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мобильность изменений;</w:t>
      </w:r>
    </w:p>
    <w:p w:rsidR="00643744"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наличие рамки проекта, но </w:t>
      </w:r>
      <w:r>
        <w:rPr>
          <w:rFonts w:ascii="Times New Roman" w:hAnsi="Times New Roman" w:cs="Times New Roman"/>
          <w:sz w:val="24"/>
          <w:szCs w:val="24"/>
        </w:rPr>
        <w:t xml:space="preserve">с </w:t>
      </w:r>
      <w:r w:rsidRPr="00B35C16">
        <w:rPr>
          <w:rFonts w:ascii="Times New Roman" w:hAnsi="Times New Roman" w:cs="Times New Roman"/>
          <w:sz w:val="24"/>
          <w:szCs w:val="24"/>
        </w:rPr>
        <w:t>отсутствие</w:t>
      </w:r>
      <w:r>
        <w:rPr>
          <w:rFonts w:ascii="Times New Roman" w:hAnsi="Times New Roman" w:cs="Times New Roman"/>
          <w:sz w:val="24"/>
          <w:szCs w:val="24"/>
        </w:rPr>
        <w:t>м</w:t>
      </w:r>
      <w:r w:rsidRPr="00B35C16">
        <w:rPr>
          <w:rFonts w:ascii="Times New Roman" w:hAnsi="Times New Roman" w:cs="Times New Roman"/>
          <w:sz w:val="24"/>
          <w:szCs w:val="24"/>
        </w:rPr>
        <w:t xml:space="preserve"> излишней детализации, так как это станет делом учеников.</w:t>
      </w:r>
    </w:p>
    <w:p w:rsidR="00BA6E2D" w:rsidRPr="00B35C16" w:rsidRDefault="00BA6E2D" w:rsidP="00643744">
      <w:pPr>
        <w:spacing w:line="240" w:lineRule="auto"/>
        <w:ind w:firstLine="709"/>
        <w:jc w:val="both"/>
        <w:rPr>
          <w:rFonts w:ascii="Times New Roman" w:hAnsi="Times New Roman" w:cs="Times New Roman"/>
          <w:sz w:val="24"/>
          <w:szCs w:val="24"/>
        </w:rPr>
      </w:pPr>
    </w:p>
    <w:p w:rsidR="00643744" w:rsidRPr="00BA6E2D" w:rsidRDefault="00643744" w:rsidP="00BA6E2D">
      <w:pPr>
        <w:pStyle w:val="a3"/>
        <w:numPr>
          <w:ilvl w:val="0"/>
          <w:numId w:val="15"/>
        </w:numPr>
        <w:spacing w:line="240" w:lineRule="auto"/>
        <w:jc w:val="center"/>
        <w:rPr>
          <w:rFonts w:ascii="Times New Roman" w:hAnsi="Times New Roman" w:cs="Times New Roman"/>
          <w:b/>
          <w:sz w:val="24"/>
          <w:szCs w:val="24"/>
        </w:rPr>
      </w:pPr>
      <w:r w:rsidRPr="00BA6E2D">
        <w:rPr>
          <w:rFonts w:ascii="Times New Roman" w:hAnsi="Times New Roman" w:cs="Times New Roman"/>
          <w:b/>
          <w:sz w:val="24"/>
          <w:szCs w:val="24"/>
        </w:rPr>
        <w:t>Организационная работа по разработке и утверждению адаптированной дополнительной общеобразовательной программы</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Адаптированная дополнительная общеобразовательная программа может разрабатываться на основе общеобразовательной программы дополнительного образования для нормативно развивающихся детей с учетом включения в образовательный процесс детей с ОВЗ и детей с инвалидностью, создаваться специально для определенной категории детей с ОВЗ, объединенных в одну группу (творческое объединение), а также разрабатываться с учетом индивидуальных особенностей конкретного ребенка с ОВЗ или с инвалидностью.</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При организационной работе по проектированию, разработке и утверждению адаптированной дополнительной общеобразовательной программы для ребенка с ОВЗ или ребенка-инвалида учитываются возрастные и индивидуальные особенности ребенка, медицинские рекомендации, рекомендации психолого-медико-педагогической комиссии, запрос родителей, четко формулируются цели и задачи, обсуждается необходимость в дополнении или изменении учебного плана, определяются формы получения образования, режим посещения занятий как подгрупповых, так и индивидуальных, дополнительные виды психолого-педагогического сопровождения</w:t>
      </w:r>
      <w:proofErr w:type="gramEnd"/>
      <w:r w:rsidRPr="00B35C16">
        <w:rPr>
          <w:rFonts w:ascii="Times New Roman" w:hAnsi="Times New Roman" w:cs="Times New Roman"/>
          <w:sz w:val="24"/>
          <w:szCs w:val="24"/>
        </w:rPr>
        <w:t>, промежуточные и итоговые результаты и т.д.</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Согласно части 11 ст. 79 Федерального закона N 273-ФЗ "образовательная организация должна создать специальные условия для детей с ограниченными возможностями здоровья, детей-инвалидов в случае их пребывания в учреждении". Администрацией образовательной организации создаются специальные условия за счет бюджетных ассигнований федерального бюджета, которые предполагают формирование образовательной </w:t>
      </w:r>
      <w:proofErr w:type="spellStart"/>
      <w:r w:rsidRPr="00B35C16">
        <w:rPr>
          <w:rFonts w:ascii="Times New Roman" w:hAnsi="Times New Roman" w:cs="Times New Roman"/>
          <w:sz w:val="24"/>
          <w:szCs w:val="24"/>
        </w:rPr>
        <w:t>безбарьерной</w:t>
      </w:r>
      <w:proofErr w:type="spellEnd"/>
      <w:r w:rsidRPr="00B35C16">
        <w:rPr>
          <w:rFonts w:ascii="Times New Roman" w:hAnsi="Times New Roman" w:cs="Times New Roman"/>
          <w:sz w:val="24"/>
          <w:szCs w:val="24"/>
        </w:rPr>
        <w:t xml:space="preserve"> среды, имеющиеся средства для обучения и воспитания, а также для своевременной коррекции нарушений в развитии детей с учетом структуры их нарушений.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Педагоги дополнительного образования находятся в особой позиции: они должны самостоятельно разрабатывать дополнительную общеобразовательную программу с учетом запросов детей, потребностей семьи, образовательной организации, социально-экономических и национальных особенностей общества. Порядок разработки адаптированных дополнительных общеобразовательных программ для детей с ОВЗ или детей-инвалидов может проходить с привлечением специалистов психолого-медико-педагогического консилиума образовательной организации. Адаптированная дополнительная общеобразовательная программа утверждается руководителем образовательной организации.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Составител</w:t>
      </w:r>
      <w:proofErr w:type="gramStart"/>
      <w:r w:rsidRPr="00B35C16">
        <w:rPr>
          <w:rFonts w:ascii="Times New Roman" w:hAnsi="Times New Roman" w:cs="Times New Roman"/>
          <w:sz w:val="24"/>
          <w:szCs w:val="24"/>
        </w:rPr>
        <w:t>ь(</w:t>
      </w:r>
      <w:proofErr w:type="gramEnd"/>
      <w:r w:rsidRPr="00B35C16">
        <w:rPr>
          <w:rFonts w:ascii="Times New Roman" w:hAnsi="Times New Roman" w:cs="Times New Roman"/>
          <w:sz w:val="24"/>
          <w:szCs w:val="24"/>
        </w:rPr>
        <w:t>и) адаптированной программы может самостоятельно:</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определить перечень изучаемых тем, понятий с учетом цели и задач программы, раскрыть содержание разделов, тем, обозначенных в программе;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конкретизировать и детализировать темы;</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устанавливать последовательность изучения материала;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распределять материал по этапам и периодам изучения;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распределять время, отведенное на изучение, между разделами и темами по их дидактической значимости, а также исходя из материально-технических ресурсов образовательной организации;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конкретизировать планируемые результаты освоения адаптированной программы дополнительного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выбирать</w:t>
      </w:r>
      <w:r w:rsidRPr="00B35C16">
        <w:rPr>
          <w:rFonts w:ascii="Times New Roman" w:hAnsi="Times New Roman" w:cs="Times New Roman"/>
          <w:sz w:val="24"/>
          <w:szCs w:val="24"/>
        </w:rPr>
        <w:t xml:space="preserve"> исходя из задач раз</w:t>
      </w:r>
      <w:r>
        <w:rPr>
          <w:rFonts w:ascii="Times New Roman" w:hAnsi="Times New Roman" w:cs="Times New Roman"/>
          <w:sz w:val="24"/>
          <w:szCs w:val="24"/>
        </w:rPr>
        <w:t>вития, воспитания и образования</w:t>
      </w:r>
      <w:r w:rsidRPr="00B35C16">
        <w:rPr>
          <w:rFonts w:ascii="Times New Roman" w:hAnsi="Times New Roman" w:cs="Times New Roman"/>
          <w:sz w:val="24"/>
          <w:szCs w:val="24"/>
        </w:rPr>
        <w:t xml:space="preserve"> методики и технологии и мониторинг достижения планируемых результатов.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 адаптации программы дополнительного образования для детей с ОВЗ необходимо:</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учесть особенности и возможности направленности программ дополнительного образования детей для раскрытия творческого потенциала, формирования социальных и жизненных компетенций детей с ограниченными возможностями здоровья и детей-инвалидов;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показать специфику образовательной организации, так как программа дополнительного образования детей должна учитывать тип и вид образовательной организации, а также образовательные потребности и запросы обучающихся </w:t>
      </w:r>
      <w:r>
        <w:rPr>
          <w:rFonts w:ascii="Times New Roman" w:hAnsi="Times New Roman" w:cs="Times New Roman"/>
          <w:sz w:val="24"/>
          <w:szCs w:val="24"/>
        </w:rPr>
        <w:t>–</w:t>
      </w:r>
      <w:r w:rsidRPr="00B35C16">
        <w:rPr>
          <w:rFonts w:ascii="Times New Roman" w:hAnsi="Times New Roman" w:cs="Times New Roman"/>
          <w:sz w:val="24"/>
          <w:szCs w:val="24"/>
        </w:rPr>
        <w:t xml:space="preserve"> представителей детско-взрослых сообществ.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Основной задачей педагогов дополнительного образования является адаптация программ дополнительного образования для решения задач формирования особых детско-взрослых общностей, создаваемых исходя из интересов и потребностей детей.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Прежде чем работать с программой дополнительного образования детей, составлять план, педагогам</w:t>
      </w:r>
      <w:r>
        <w:rPr>
          <w:rFonts w:ascii="Times New Roman" w:hAnsi="Times New Roman" w:cs="Times New Roman"/>
          <w:sz w:val="24"/>
          <w:szCs w:val="24"/>
        </w:rPr>
        <w:t xml:space="preserve"> </w:t>
      </w:r>
      <w:r w:rsidRPr="00B35C16">
        <w:rPr>
          <w:rFonts w:ascii="Times New Roman" w:hAnsi="Times New Roman" w:cs="Times New Roman"/>
          <w:sz w:val="24"/>
          <w:szCs w:val="24"/>
        </w:rPr>
        <w:t>необходимо ознакомиться с результатами психолого-педагогической диагностики де</w:t>
      </w:r>
      <w:r>
        <w:rPr>
          <w:rFonts w:ascii="Times New Roman" w:hAnsi="Times New Roman" w:cs="Times New Roman"/>
          <w:sz w:val="24"/>
          <w:szCs w:val="24"/>
        </w:rPr>
        <w:t xml:space="preserve">тей. В идеале это медицинское, психологическое, при необходимости дефектологическое, </w:t>
      </w:r>
      <w:r w:rsidRPr="00B35C16">
        <w:rPr>
          <w:rFonts w:ascii="Times New Roman" w:hAnsi="Times New Roman" w:cs="Times New Roman"/>
          <w:sz w:val="24"/>
          <w:szCs w:val="24"/>
        </w:rPr>
        <w:t>логопедическое, социально-педагогическое обследование, которое позволяет определить:</w:t>
      </w:r>
    </w:p>
    <w:p w:rsidR="00643744"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а) характер особы</w:t>
      </w:r>
      <w:r>
        <w:rPr>
          <w:rFonts w:ascii="Times New Roman" w:hAnsi="Times New Roman" w:cs="Times New Roman"/>
          <w:sz w:val="24"/>
          <w:szCs w:val="24"/>
        </w:rPr>
        <w:t>х потребностей ребенка в целом;</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 xml:space="preserve">б) актуальный уровень </w:t>
      </w:r>
      <w:proofErr w:type="gramStart"/>
      <w:r w:rsidRPr="00B35C16">
        <w:rPr>
          <w:rFonts w:ascii="Times New Roman" w:hAnsi="Times New Roman" w:cs="Times New Roman"/>
          <w:sz w:val="24"/>
          <w:szCs w:val="24"/>
        </w:rPr>
        <w:t>конкретного</w:t>
      </w:r>
      <w:proofErr w:type="gramEnd"/>
      <w:r w:rsidRPr="00B35C16">
        <w:rPr>
          <w:rFonts w:ascii="Times New Roman" w:hAnsi="Times New Roman" w:cs="Times New Roman"/>
          <w:sz w:val="24"/>
          <w:szCs w:val="24"/>
        </w:rPr>
        <w:t xml:space="preserve"> обучающегося;</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в) индивидуальные потенциальные возможности ребенка.</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Первичная диагностика обучающихся при адаптации программы дополнительного образования детей помогает педагогу определить не степень их готовности или неготовности, а возможности участия в деятельности детско-взрослого сообщества и степень влияния программы на формирование компетенций у каждого ребенка, помогает объективно сформулировать цели и определить соответствующий для ребенка образовательный маршрут, который в свою очередь согласуется с родителями.</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 разработке программ дополнительного образования педагог исходит из возможностей ребенка, а не из того, чем он не может овладеть, определяет зону ближайшего и актуального развития ребенка и ставит соответствующие цели и задачи перед детско-взрослым сообществом. Педагог дополнительного образования создает условия для "социальных проб", для того</w:t>
      </w:r>
      <w:r>
        <w:rPr>
          <w:rFonts w:ascii="Times New Roman" w:hAnsi="Times New Roman" w:cs="Times New Roman"/>
          <w:sz w:val="24"/>
          <w:szCs w:val="24"/>
        </w:rPr>
        <w:t>,</w:t>
      </w:r>
      <w:r w:rsidRPr="00B35C16">
        <w:rPr>
          <w:rFonts w:ascii="Times New Roman" w:hAnsi="Times New Roman" w:cs="Times New Roman"/>
          <w:sz w:val="24"/>
          <w:szCs w:val="24"/>
        </w:rPr>
        <w:t xml:space="preserve"> чтобы ребенок проявлял самостоятель</w:t>
      </w:r>
      <w:r>
        <w:rPr>
          <w:rFonts w:ascii="Times New Roman" w:hAnsi="Times New Roman" w:cs="Times New Roman"/>
          <w:sz w:val="24"/>
          <w:szCs w:val="24"/>
        </w:rPr>
        <w:t xml:space="preserve">ность, сотрудничал со здоровыми </w:t>
      </w:r>
      <w:r w:rsidRPr="00B35C16">
        <w:rPr>
          <w:rFonts w:ascii="Times New Roman" w:hAnsi="Times New Roman" w:cs="Times New Roman"/>
          <w:sz w:val="24"/>
          <w:szCs w:val="24"/>
        </w:rPr>
        <w:t>сверстниками</w:t>
      </w:r>
      <w:r>
        <w:rPr>
          <w:rFonts w:ascii="Times New Roman" w:hAnsi="Times New Roman" w:cs="Times New Roman"/>
          <w:sz w:val="24"/>
          <w:szCs w:val="24"/>
        </w:rPr>
        <w:t>,</w:t>
      </w:r>
      <w:r w:rsidRPr="00B35C16">
        <w:rPr>
          <w:rFonts w:ascii="Times New Roman" w:hAnsi="Times New Roman" w:cs="Times New Roman"/>
          <w:sz w:val="24"/>
          <w:szCs w:val="24"/>
        </w:rPr>
        <w:t xml:space="preserve"> и чтобы с их помощью у ребенка происходило постоянное преодоление грани между актуальным уровнем развития и зоной ближайшего развития.</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Важно помнить, что для детей данной категории программа дополнительного образования должна быть направлена на то, чтобы:</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обеспечить более высокий </w:t>
      </w:r>
      <w:r w:rsidR="00645E1F">
        <w:rPr>
          <w:rFonts w:ascii="Times New Roman" w:hAnsi="Times New Roman" w:cs="Times New Roman"/>
          <w:sz w:val="24"/>
          <w:szCs w:val="24"/>
        </w:rPr>
        <w:t xml:space="preserve">уровень </w:t>
      </w:r>
      <w:r w:rsidRPr="00B35C16">
        <w:rPr>
          <w:rFonts w:ascii="Times New Roman" w:hAnsi="Times New Roman" w:cs="Times New Roman"/>
          <w:sz w:val="24"/>
          <w:szCs w:val="24"/>
        </w:rPr>
        <w:t>физического, социально-нравственного, художественно-эстетического и познавательного развития;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lastRenderedPageBreak/>
        <w:t>максимально полно адаптироваться к жизни в обществе, семье, к обучению в среде здоровых сверстников.</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А для этого необходимо:</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создать обучающимся возможности для взаимодействия и общения с широким кругом людей старше и младше их;</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способствовать социализации </w:t>
      </w:r>
      <w:proofErr w:type="gramStart"/>
      <w:r w:rsidRPr="00B35C16">
        <w:rPr>
          <w:rFonts w:ascii="Times New Roman" w:hAnsi="Times New Roman" w:cs="Times New Roman"/>
          <w:sz w:val="24"/>
          <w:szCs w:val="24"/>
        </w:rPr>
        <w:t>обучающихся</w:t>
      </w:r>
      <w:proofErr w:type="gramEnd"/>
      <w:r w:rsidRPr="00B35C16">
        <w:rPr>
          <w:rFonts w:ascii="Times New Roman" w:hAnsi="Times New Roman" w:cs="Times New Roman"/>
          <w:sz w:val="24"/>
          <w:szCs w:val="24"/>
        </w:rPr>
        <w:t xml:space="preserve"> с максимально возможной степенью самостоятельности, прививать элементарные санитарно-гигиенические и трудовые навыки;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улучшать знание и понимание обучающимися закономерностей и принципов окружающей их среды, общества и мира посредством общения с людьми, использования меди</w:t>
      </w:r>
      <w:proofErr w:type="gramStart"/>
      <w:r w:rsidRPr="00B35C16">
        <w:rPr>
          <w:rFonts w:ascii="Times New Roman" w:hAnsi="Times New Roman" w:cs="Times New Roman"/>
          <w:sz w:val="24"/>
          <w:szCs w:val="24"/>
        </w:rPr>
        <w:t>а-</w:t>
      </w:r>
      <w:proofErr w:type="gramEnd"/>
      <w:r w:rsidRPr="00B35C16">
        <w:rPr>
          <w:rFonts w:ascii="Times New Roman" w:hAnsi="Times New Roman" w:cs="Times New Roman"/>
          <w:sz w:val="24"/>
          <w:szCs w:val="24"/>
        </w:rPr>
        <w:t xml:space="preserve"> и интернет-технологий.</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То есть развивать коммуникативную, организационную, информационную компетентности обучающихся и социализировать их в полной мере.</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Прогнозирование достижений учащегося осуществляется всеми участниками детско-взрослого сообщества: самим ребенком, его родителями, специалистами и педагогами дополнительного образования. Самое важное для определения перспектив развития </w:t>
      </w:r>
      <w:r>
        <w:rPr>
          <w:rFonts w:ascii="Times New Roman" w:hAnsi="Times New Roman" w:cs="Times New Roman"/>
          <w:sz w:val="24"/>
          <w:szCs w:val="24"/>
        </w:rPr>
        <w:t>–</w:t>
      </w:r>
      <w:r w:rsidRPr="00B35C16">
        <w:rPr>
          <w:rFonts w:ascii="Times New Roman" w:hAnsi="Times New Roman" w:cs="Times New Roman"/>
          <w:sz w:val="24"/>
          <w:szCs w:val="24"/>
        </w:rPr>
        <w:t xml:space="preserve"> это создание благоприятных условий для последовательного развития с оптимальными для любого ребенка физическими и умственными затратами и с фиксацией видимого результата. И именно эти успехи так важно закреплять и стимулировать детей к их дальнейшему развитию. </w:t>
      </w:r>
      <w:proofErr w:type="gramStart"/>
      <w:r w:rsidRPr="00B35C16">
        <w:rPr>
          <w:rFonts w:ascii="Times New Roman" w:hAnsi="Times New Roman" w:cs="Times New Roman"/>
          <w:sz w:val="24"/>
          <w:szCs w:val="24"/>
        </w:rPr>
        <w:t>Педагогу дополнительного образования важно выстраивать свою программу таким образом, чтобы обучающиеся сумели реализовать свой потенциал на должном уровне и в полной мере.</w:t>
      </w:r>
      <w:proofErr w:type="gramEnd"/>
      <w:r w:rsidRPr="00B35C16">
        <w:rPr>
          <w:rFonts w:ascii="Times New Roman" w:hAnsi="Times New Roman" w:cs="Times New Roman"/>
          <w:sz w:val="24"/>
          <w:szCs w:val="24"/>
        </w:rPr>
        <w:t xml:space="preserve"> Для детей, имеющих трудности в обучении, педагоги дополнительного образования прописывают индивидуальные цели и задачи каждого занятия, подбирают индивидуальные задания и задания, которые ребенок сможет реализовать с помощью детско-взрослого сооб</w:t>
      </w:r>
      <w:r>
        <w:rPr>
          <w:rFonts w:ascii="Times New Roman" w:hAnsi="Times New Roman" w:cs="Times New Roman"/>
          <w:sz w:val="24"/>
          <w:szCs w:val="24"/>
        </w:rPr>
        <w:t>щества. П</w:t>
      </w:r>
      <w:r w:rsidRPr="00B35C16">
        <w:rPr>
          <w:rFonts w:ascii="Times New Roman" w:hAnsi="Times New Roman" w:cs="Times New Roman"/>
          <w:sz w:val="24"/>
          <w:szCs w:val="24"/>
        </w:rPr>
        <w:t xml:space="preserve">ри тематическом планировании педагог дополнительного </w:t>
      </w:r>
      <w:proofErr w:type="gramStart"/>
      <w:r w:rsidRPr="00B35C16">
        <w:rPr>
          <w:rFonts w:ascii="Times New Roman" w:hAnsi="Times New Roman" w:cs="Times New Roman"/>
          <w:sz w:val="24"/>
          <w:szCs w:val="24"/>
        </w:rPr>
        <w:t>образования</w:t>
      </w:r>
      <w:proofErr w:type="gramEnd"/>
      <w:r w:rsidRPr="000407E2">
        <w:rPr>
          <w:rFonts w:ascii="Times New Roman" w:hAnsi="Times New Roman" w:cs="Times New Roman"/>
          <w:sz w:val="24"/>
          <w:szCs w:val="24"/>
        </w:rPr>
        <w:t xml:space="preserve"> </w:t>
      </w:r>
      <w:r>
        <w:rPr>
          <w:rFonts w:ascii="Times New Roman" w:hAnsi="Times New Roman" w:cs="Times New Roman"/>
          <w:sz w:val="24"/>
          <w:szCs w:val="24"/>
        </w:rPr>
        <w:t>таким образом</w:t>
      </w:r>
      <w:r w:rsidRPr="00B35C16">
        <w:rPr>
          <w:rFonts w:ascii="Times New Roman" w:hAnsi="Times New Roman" w:cs="Times New Roman"/>
          <w:sz w:val="24"/>
          <w:szCs w:val="24"/>
        </w:rPr>
        <w:t xml:space="preserve"> ставит перед обучающимися различные цели и задачи, которые в дальнейшем реализует, контролирует, и закрепляет достигнутый результат при помощи детско-взрослого сообщества.</w:t>
      </w:r>
    </w:p>
    <w:p w:rsidR="00643744" w:rsidRPr="00B35C16" w:rsidRDefault="00643744" w:rsidP="00643744">
      <w:pPr>
        <w:spacing w:line="240" w:lineRule="auto"/>
        <w:ind w:firstLine="709"/>
        <w:rPr>
          <w:rFonts w:ascii="Times New Roman" w:hAnsi="Times New Roman" w:cs="Times New Roman"/>
          <w:sz w:val="24"/>
          <w:szCs w:val="24"/>
        </w:rPr>
      </w:pPr>
      <w:r w:rsidRPr="00B35C16">
        <w:rPr>
          <w:rFonts w:ascii="Times New Roman" w:hAnsi="Times New Roman" w:cs="Times New Roman"/>
          <w:sz w:val="24"/>
          <w:szCs w:val="24"/>
        </w:rPr>
        <w:t xml:space="preserve">Для успешного решения поставленных задач педагогам необходимо обратить внимание на выбор способов для их осуществления. Критериями выбора этих способов являются </w:t>
      </w:r>
      <w:proofErr w:type="gramStart"/>
      <w:r w:rsidRPr="00B35C16">
        <w:rPr>
          <w:rFonts w:ascii="Times New Roman" w:hAnsi="Times New Roman" w:cs="Times New Roman"/>
          <w:sz w:val="24"/>
          <w:szCs w:val="24"/>
        </w:rPr>
        <w:t>следующие</w:t>
      </w:r>
      <w:proofErr w:type="gramEnd"/>
      <w:r w:rsidRPr="00B35C16">
        <w:rPr>
          <w:rFonts w:ascii="Times New Roman" w:hAnsi="Times New Roman" w:cs="Times New Roman"/>
          <w:sz w:val="24"/>
          <w:szCs w:val="24"/>
        </w:rPr>
        <w:t>:</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учет индивидуальных особенностей ребенка, т.е. обеспечение личностно ориентированной поддержки и сопровождения развития творческого потенциала;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практико-ориентированная направленность интересов и потребностей ребенка;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связь направленности программы дополнительного образования с жизненными и социальными компетенциями;</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включение детско-взрослого сообщества в совместную деятельность по оказанию помощи друг другу;</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ориентация на постоянное развитие творческого потенциала;</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привлечение дополнительных ресурсов социальных партнеров программы дополнительного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B35C16">
        <w:rPr>
          <w:rFonts w:ascii="Times New Roman" w:hAnsi="Times New Roman" w:cs="Times New Roman"/>
          <w:sz w:val="24"/>
          <w:szCs w:val="24"/>
        </w:rPr>
        <w:t xml:space="preserve">Таким образом, алгоритм действий педагога дополнительного образования по адаптации программы дополнительного образования детей с ОВЗ и детей-инвалидов с </w:t>
      </w:r>
      <w:r w:rsidRPr="00B35C16">
        <w:rPr>
          <w:rFonts w:ascii="Times New Roman" w:hAnsi="Times New Roman" w:cs="Times New Roman"/>
          <w:sz w:val="24"/>
          <w:szCs w:val="24"/>
        </w:rPr>
        <w:lastRenderedPageBreak/>
        <w:t>нарушениями зрения, слуха, интеллекта, опорно-двигательного аппарата, с расстройствами аутистического спектра будет следующим:</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с</w:t>
      </w:r>
      <w:r w:rsidRPr="00B35C16">
        <w:rPr>
          <w:rFonts w:ascii="Times New Roman" w:hAnsi="Times New Roman" w:cs="Times New Roman"/>
          <w:sz w:val="24"/>
          <w:szCs w:val="24"/>
        </w:rPr>
        <w:t>формулировать цели программы дополнительного образования детей с учетом целей программ</w:t>
      </w:r>
      <w:r>
        <w:rPr>
          <w:rFonts w:ascii="Times New Roman" w:hAnsi="Times New Roman" w:cs="Times New Roman"/>
          <w:sz w:val="24"/>
          <w:szCs w:val="24"/>
        </w:rPr>
        <w:t xml:space="preserve"> </w:t>
      </w:r>
      <w:r w:rsidRPr="00B35C16">
        <w:rPr>
          <w:rFonts w:ascii="Times New Roman" w:hAnsi="Times New Roman" w:cs="Times New Roman"/>
          <w:sz w:val="24"/>
          <w:szCs w:val="24"/>
        </w:rPr>
        <w:t>образовательной организации, с учетом целей развития обучающихся, в том числе обучающихся с особыми</w:t>
      </w:r>
      <w:r>
        <w:rPr>
          <w:rFonts w:ascii="Times New Roman" w:hAnsi="Times New Roman" w:cs="Times New Roman"/>
          <w:sz w:val="24"/>
          <w:szCs w:val="24"/>
        </w:rPr>
        <w:t xml:space="preserve"> образовательными потребностями;</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о</w:t>
      </w:r>
      <w:r w:rsidRPr="00B35C16">
        <w:rPr>
          <w:rFonts w:ascii="Times New Roman" w:hAnsi="Times New Roman" w:cs="Times New Roman"/>
          <w:sz w:val="24"/>
          <w:szCs w:val="24"/>
        </w:rPr>
        <w:t>пределить целевую аудиторию программы: это может быть группа детей с ОВЗ и с инвалидностью одной категории с нарушениями зрения, слуха, интеллекта, опорно-двигательного аппарата, с расстройствами аутистического спектра; это может быть группа, состоящая из детей нормативно развивающихся и детей с ОВЗ; это может быть смешанная группа, состоящая из детей с разными особенностями развития;</w:t>
      </w:r>
      <w:proofErr w:type="gramEnd"/>
      <w:r w:rsidRPr="00B35C16">
        <w:rPr>
          <w:rFonts w:ascii="Times New Roman" w:hAnsi="Times New Roman" w:cs="Times New Roman"/>
          <w:sz w:val="24"/>
          <w:szCs w:val="24"/>
        </w:rPr>
        <w:t xml:space="preserve"> это может быть детско-родительская группа; программа дополнительного образования может реали</w:t>
      </w:r>
      <w:r>
        <w:rPr>
          <w:rFonts w:ascii="Times New Roman" w:hAnsi="Times New Roman" w:cs="Times New Roman"/>
          <w:sz w:val="24"/>
          <w:szCs w:val="24"/>
        </w:rPr>
        <w:t>зовываться и для одного ребенка;</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п</w:t>
      </w:r>
      <w:r w:rsidRPr="00B35C16">
        <w:rPr>
          <w:rFonts w:ascii="Times New Roman" w:hAnsi="Times New Roman" w:cs="Times New Roman"/>
          <w:sz w:val="24"/>
          <w:szCs w:val="24"/>
        </w:rPr>
        <w:t xml:space="preserve">ознакомиться с характеристикой обучающихся, в том числе обучающихся с особыми образовательными потребностями, определить их возможности в освоении программы, познакомиться с рекомендациями ПМПК и с индивидуальной программой реабилитации и </w:t>
      </w:r>
      <w:proofErr w:type="spellStart"/>
      <w:r w:rsidRPr="00B35C16">
        <w:rPr>
          <w:rFonts w:ascii="Times New Roman" w:hAnsi="Times New Roman" w:cs="Times New Roman"/>
          <w:sz w:val="24"/>
          <w:szCs w:val="24"/>
        </w:rPr>
        <w:t>абилитации</w:t>
      </w:r>
      <w:proofErr w:type="spellEnd"/>
      <w:r w:rsidRPr="00B35C16">
        <w:rPr>
          <w:rFonts w:ascii="Times New Roman" w:hAnsi="Times New Roman" w:cs="Times New Roman"/>
          <w:sz w:val="24"/>
          <w:szCs w:val="24"/>
        </w:rPr>
        <w:t xml:space="preserve"> (ИПРА у обучающегося с инвалидностью), получить консультацию у специалистов </w:t>
      </w:r>
      <w:proofErr w:type="spellStart"/>
      <w:r w:rsidRPr="00B35C16">
        <w:rPr>
          <w:rFonts w:ascii="Times New Roman" w:hAnsi="Times New Roman" w:cs="Times New Roman"/>
          <w:sz w:val="24"/>
          <w:szCs w:val="24"/>
        </w:rPr>
        <w:t>ПМПк</w:t>
      </w:r>
      <w:proofErr w:type="spellEnd"/>
      <w:r w:rsidRPr="00B35C16">
        <w:rPr>
          <w:rFonts w:ascii="Times New Roman" w:hAnsi="Times New Roman" w:cs="Times New Roman"/>
          <w:sz w:val="24"/>
          <w:szCs w:val="24"/>
        </w:rPr>
        <w:t>.</w:t>
      </w:r>
      <w:proofErr w:type="gramEnd"/>
      <w:r w:rsidRPr="00B35C16">
        <w:rPr>
          <w:rFonts w:ascii="Times New Roman" w:hAnsi="Times New Roman" w:cs="Times New Roman"/>
          <w:sz w:val="24"/>
          <w:szCs w:val="24"/>
        </w:rPr>
        <w:t xml:space="preserve"> Педагогу дополнительного образования следует опираться на сильные стороны обучающихся, создавать возможность продвижения по индивидуальной траектории, которая соответств</w:t>
      </w:r>
      <w:r>
        <w:rPr>
          <w:rFonts w:ascii="Times New Roman" w:hAnsi="Times New Roman" w:cs="Times New Roman"/>
          <w:sz w:val="24"/>
          <w:szCs w:val="24"/>
        </w:rPr>
        <w:t>ует зоне их ближайшего развития;</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п</w:t>
      </w:r>
      <w:r w:rsidRPr="00B35C16">
        <w:rPr>
          <w:rFonts w:ascii="Times New Roman" w:hAnsi="Times New Roman" w:cs="Times New Roman"/>
          <w:sz w:val="24"/>
          <w:szCs w:val="24"/>
        </w:rPr>
        <w:t xml:space="preserve">ри проектировании образовательных результатов детей целесообразно проанализировать требования к предметным, </w:t>
      </w:r>
      <w:proofErr w:type="spellStart"/>
      <w:r w:rsidRPr="00B35C16">
        <w:rPr>
          <w:rFonts w:ascii="Times New Roman" w:hAnsi="Times New Roman" w:cs="Times New Roman"/>
          <w:sz w:val="24"/>
          <w:szCs w:val="24"/>
        </w:rPr>
        <w:t>метапредметным</w:t>
      </w:r>
      <w:proofErr w:type="spellEnd"/>
      <w:r w:rsidRPr="00B35C16">
        <w:rPr>
          <w:rFonts w:ascii="Times New Roman" w:hAnsi="Times New Roman" w:cs="Times New Roman"/>
          <w:sz w:val="24"/>
          <w:szCs w:val="24"/>
        </w:rPr>
        <w:t xml:space="preserve"> и личностным результатам, сформулированным во ФГОС начального, основного, общего образования, и ФГОС начального общего образования обучающихся с ОВЗ и ФГОС обучающихся с умственной отсталостью, а также специальные требования к ФГОС основного и среднего общего образования для детей с ОВЗ, Приказом Министерства образования и науки Российской Федерации (</w:t>
      </w:r>
      <w:proofErr w:type="spellStart"/>
      <w:r w:rsidRPr="00B35C16">
        <w:rPr>
          <w:rFonts w:ascii="Times New Roman" w:hAnsi="Times New Roman" w:cs="Times New Roman"/>
          <w:sz w:val="24"/>
          <w:szCs w:val="24"/>
        </w:rPr>
        <w:t>Минобрнауки</w:t>
      </w:r>
      <w:proofErr w:type="spellEnd"/>
      <w:r w:rsidRPr="00B35C16">
        <w:rPr>
          <w:rFonts w:ascii="Times New Roman" w:hAnsi="Times New Roman" w:cs="Times New Roman"/>
          <w:sz w:val="24"/>
          <w:szCs w:val="24"/>
        </w:rPr>
        <w:t xml:space="preserve"> России) от</w:t>
      </w:r>
      <w:proofErr w:type="gramEnd"/>
      <w:r w:rsidRPr="00B35C16">
        <w:rPr>
          <w:rFonts w:ascii="Times New Roman" w:hAnsi="Times New Roman" w:cs="Times New Roman"/>
          <w:sz w:val="24"/>
          <w:szCs w:val="24"/>
        </w:rPr>
        <w:t xml:space="preserve"> 29 августа 2013 г. N 1008 "Об утверждении Порядка организации и осуществления образовательной деятельности по дополнительным </w:t>
      </w:r>
      <w:r>
        <w:rPr>
          <w:rFonts w:ascii="Times New Roman" w:hAnsi="Times New Roman" w:cs="Times New Roman"/>
          <w:sz w:val="24"/>
          <w:szCs w:val="24"/>
        </w:rPr>
        <w:t>общеобразовательным программам";</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п</w:t>
      </w:r>
      <w:r w:rsidRPr="00B35C16">
        <w:rPr>
          <w:rFonts w:ascii="Times New Roman" w:hAnsi="Times New Roman" w:cs="Times New Roman"/>
          <w:sz w:val="24"/>
          <w:szCs w:val="24"/>
        </w:rPr>
        <w:t>рописать образовательные результаты освоения программы дополнительного образования детей всеми обучающимися: "ребенок научится", "ребенок получит возможность", в том числе и обучающимися с особыми</w:t>
      </w:r>
      <w:r>
        <w:rPr>
          <w:rFonts w:ascii="Times New Roman" w:hAnsi="Times New Roman" w:cs="Times New Roman"/>
          <w:sz w:val="24"/>
          <w:szCs w:val="24"/>
        </w:rPr>
        <w:t xml:space="preserve"> образовательными потребностями;</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п</w:t>
      </w:r>
      <w:r w:rsidRPr="00B35C16">
        <w:rPr>
          <w:rFonts w:ascii="Times New Roman" w:hAnsi="Times New Roman" w:cs="Times New Roman"/>
          <w:sz w:val="24"/>
          <w:szCs w:val="24"/>
        </w:rPr>
        <w:t>рописать краткое содержание программы, составив перечень тем и отдельных вопросов, составить учебно-тематический план с учетом особенностей детей с ОВЗ. При реализации программы в проектной форме можно прописа</w:t>
      </w:r>
      <w:r>
        <w:rPr>
          <w:rFonts w:ascii="Times New Roman" w:hAnsi="Times New Roman" w:cs="Times New Roman"/>
          <w:sz w:val="24"/>
          <w:szCs w:val="24"/>
        </w:rPr>
        <w:t>ть этапы проектной деятельности;</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с</w:t>
      </w:r>
      <w:r w:rsidRPr="00B35C16">
        <w:rPr>
          <w:rFonts w:ascii="Times New Roman" w:hAnsi="Times New Roman" w:cs="Times New Roman"/>
          <w:sz w:val="24"/>
          <w:szCs w:val="24"/>
        </w:rPr>
        <w:t>оставить перечень дидактического, справочного материала, в том числе с учетом особых образоват</w:t>
      </w:r>
      <w:r>
        <w:rPr>
          <w:rFonts w:ascii="Times New Roman" w:hAnsi="Times New Roman" w:cs="Times New Roman"/>
          <w:sz w:val="24"/>
          <w:szCs w:val="24"/>
        </w:rPr>
        <w:t>ельных потребностей детей с ОВЗ;</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с</w:t>
      </w:r>
      <w:r w:rsidRPr="00B35C16">
        <w:rPr>
          <w:rFonts w:ascii="Times New Roman" w:hAnsi="Times New Roman" w:cs="Times New Roman"/>
          <w:sz w:val="24"/>
          <w:szCs w:val="24"/>
        </w:rPr>
        <w:t>оставить перечень учебных средств и оборудования, необходимых для реализации программы, в том числе с учетом особых образоват</w:t>
      </w:r>
      <w:r>
        <w:rPr>
          <w:rFonts w:ascii="Times New Roman" w:hAnsi="Times New Roman" w:cs="Times New Roman"/>
          <w:sz w:val="24"/>
          <w:szCs w:val="24"/>
        </w:rPr>
        <w:t>ельных потребностей детей с ОВЗ;</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о</w:t>
      </w:r>
      <w:r w:rsidRPr="00B35C16">
        <w:rPr>
          <w:rFonts w:ascii="Times New Roman" w:hAnsi="Times New Roman" w:cs="Times New Roman"/>
          <w:sz w:val="24"/>
          <w:szCs w:val="24"/>
        </w:rPr>
        <w:t xml:space="preserve">пределить средства контроля освоения </w:t>
      </w:r>
      <w:proofErr w:type="gramStart"/>
      <w:r w:rsidRPr="00B35C16">
        <w:rPr>
          <w:rFonts w:ascii="Times New Roman" w:hAnsi="Times New Roman" w:cs="Times New Roman"/>
          <w:sz w:val="24"/>
          <w:szCs w:val="24"/>
        </w:rPr>
        <w:t>обучающимися</w:t>
      </w:r>
      <w:proofErr w:type="gramEnd"/>
      <w:r w:rsidRPr="00B35C16">
        <w:rPr>
          <w:rFonts w:ascii="Times New Roman" w:hAnsi="Times New Roman" w:cs="Times New Roman"/>
          <w:sz w:val="24"/>
          <w:szCs w:val="24"/>
        </w:rPr>
        <w:t xml:space="preserve"> программы дополнительного образования. Для детей с особыми образовательными потребностями планируются (при необходимости) а</w:t>
      </w:r>
      <w:r>
        <w:rPr>
          <w:rFonts w:ascii="Times New Roman" w:hAnsi="Times New Roman" w:cs="Times New Roman"/>
          <w:sz w:val="24"/>
          <w:szCs w:val="24"/>
        </w:rPr>
        <w:t>даптированные средства контроля;</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п</w:t>
      </w:r>
      <w:r w:rsidRPr="00B35C16">
        <w:rPr>
          <w:rFonts w:ascii="Times New Roman" w:hAnsi="Times New Roman" w:cs="Times New Roman"/>
          <w:sz w:val="24"/>
          <w:szCs w:val="24"/>
        </w:rPr>
        <w:t xml:space="preserve">редставить программу дополнительного образования детей внешним экспертам и/или методическому объединению педагогов дополнительного образования образовательной организации. Согласовать содержание программы дополнительного </w:t>
      </w:r>
      <w:r w:rsidRPr="00B35C16">
        <w:rPr>
          <w:rFonts w:ascii="Times New Roman" w:hAnsi="Times New Roman" w:cs="Times New Roman"/>
          <w:sz w:val="24"/>
          <w:szCs w:val="24"/>
        </w:rPr>
        <w:lastRenderedPageBreak/>
        <w:t>образо</w:t>
      </w:r>
      <w:r w:rsidR="00645E1F">
        <w:rPr>
          <w:rFonts w:ascii="Times New Roman" w:hAnsi="Times New Roman" w:cs="Times New Roman"/>
          <w:sz w:val="24"/>
          <w:szCs w:val="24"/>
        </w:rPr>
        <w:t xml:space="preserve">вания детей относительно особых </w:t>
      </w:r>
      <w:r w:rsidRPr="00B35C16">
        <w:rPr>
          <w:rFonts w:ascii="Times New Roman" w:hAnsi="Times New Roman" w:cs="Times New Roman"/>
          <w:sz w:val="24"/>
          <w:szCs w:val="24"/>
        </w:rPr>
        <w:t>образовательных потребностей обучающихся на психолого-педагогическом консилиуме с учетом мнения родителей, привести в соответствие с индивидуальным образовательным плано</w:t>
      </w:r>
      <w:r>
        <w:rPr>
          <w:rFonts w:ascii="Times New Roman" w:hAnsi="Times New Roman" w:cs="Times New Roman"/>
          <w:sz w:val="24"/>
          <w:szCs w:val="24"/>
        </w:rPr>
        <w:t>м для обучающегося;</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п</w:t>
      </w:r>
      <w:r w:rsidRPr="00B35C16">
        <w:rPr>
          <w:rFonts w:ascii="Times New Roman" w:hAnsi="Times New Roman" w:cs="Times New Roman"/>
          <w:sz w:val="24"/>
          <w:szCs w:val="24"/>
        </w:rPr>
        <w:t>редставить программу дополнительного образования детей на утверждение руководит</w:t>
      </w:r>
      <w:r>
        <w:rPr>
          <w:rFonts w:ascii="Times New Roman" w:hAnsi="Times New Roman" w:cs="Times New Roman"/>
          <w:sz w:val="24"/>
          <w:szCs w:val="24"/>
        </w:rPr>
        <w:t>елю образовательной организации;</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д</w:t>
      </w:r>
      <w:r w:rsidRPr="00B35C16">
        <w:rPr>
          <w:rFonts w:ascii="Times New Roman" w:hAnsi="Times New Roman" w:cs="Times New Roman"/>
          <w:sz w:val="24"/>
          <w:szCs w:val="24"/>
        </w:rPr>
        <w:t>оработать программу дополнительного образования детей с учетом рекомендаций внешних экспертов, членов методического объединения учителей-предметников, членов школьного консилиума и/или руководит</w:t>
      </w:r>
      <w:r>
        <w:rPr>
          <w:rFonts w:ascii="Times New Roman" w:hAnsi="Times New Roman" w:cs="Times New Roman"/>
          <w:sz w:val="24"/>
          <w:szCs w:val="24"/>
        </w:rPr>
        <w:t>еля образовательной организации;</w:t>
      </w:r>
    </w:p>
    <w:p w:rsidR="00643744" w:rsidRPr="00B35C16" w:rsidRDefault="00643744" w:rsidP="00643744">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и</w:t>
      </w:r>
      <w:r w:rsidRPr="00B35C16">
        <w:rPr>
          <w:rFonts w:ascii="Times New Roman" w:hAnsi="Times New Roman" w:cs="Times New Roman"/>
          <w:sz w:val="24"/>
          <w:szCs w:val="24"/>
        </w:rPr>
        <w:t>спользовать программу дополнительного образования детей после приказ</w:t>
      </w:r>
      <w:proofErr w:type="gramStart"/>
      <w:r w:rsidRPr="00B35C16">
        <w:rPr>
          <w:rFonts w:ascii="Times New Roman" w:hAnsi="Times New Roman" w:cs="Times New Roman"/>
          <w:sz w:val="24"/>
          <w:szCs w:val="24"/>
        </w:rPr>
        <w:t>а о ее</w:t>
      </w:r>
      <w:proofErr w:type="gramEnd"/>
      <w:r w:rsidRPr="00B35C16">
        <w:rPr>
          <w:rFonts w:ascii="Times New Roman" w:hAnsi="Times New Roman" w:cs="Times New Roman"/>
          <w:sz w:val="24"/>
          <w:szCs w:val="24"/>
        </w:rPr>
        <w:t xml:space="preserve"> утверждении руководите</w:t>
      </w:r>
      <w:r>
        <w:rPr>
          <w:rFonts w:ascii="Times New Roman" w:hAnsi="Times New Roman" w:cs="Times New Roman"/>
          <w:sz w:val="24"/>
          <w:szCs w:val="24"/>
        </w:rPr>
        <w:t>лем образовательной организации;</w:t>
      </w:r>
    </w:p>
    <w:p w:rsidR="00643744" w:rsidRDefault="00643744" w:rsidP="00643744">
      <w:pPr>
        <w:spacing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р</w:t>
      </w:r>
      <w:r w:rsidRPr="00B35C16">
        <w:rPr>
          <w:rFonts w:ascii="Times New Roman" w:hAnsi="Times New Roman" w:cs="Times New Roman"/>
          <w:sz w:val="24"/>
          <w:szCs w:val="24"/>
        </w:rPr>
        <w:t>азместить программу</w:t>
      </w:r>
      <w:proofErr w:type="gramEnd"/>
      <w:r w:rsidRPr="00B35C16">
        <w:rPr>
          <w:rFonts w:ascii="Times New Roman" w:hAnsi="Times New Roman" w:cs="Times New Roman"/>
          <w:sz w:val="24"/>
          <w:szCs w:val="24"/>
        </w:rPr>
        <w:t xml:space="preserve"> дополнительного образования детей на сайте образовательной организации и/или на персональном сайте педагога дополнительного образования, и/или в любом другом информационном пространстве, открытом для родительской и иной общественности.</w:t>
      </w:r>
    </w:p>
    <w:p w:rsidR="00643744" w:rsidRDefault="00643744" w:rsidP="00643744">
      <w:pPr>
        <w:spacing w:line="240" w:lineRule="auto"/>
        <w:jc w:val="both"/>
        <w:rPr>
          <w:rFonts w:ascii="Times New Roman" w:hAnsi="Times New Roman" w:cs="Times New Roman"/>
          <w:sz w:val="24"/>
          <w:szCs w:val="24"/>
        </w:rPr>
      </w:pPr>
    </w:p>
    <w:p w:rsidR="00643744" w:rsidRPr="00E858C8" w:rsidRDefault="00643744" w:rsidP="00E858C8">
      <w:pPr>
        <w:spacing w:line="240" w:lineRule="auto"/>
        <w:jc w:val="center"/>
        <w:rPr>
          <w:rFonts w:ascii="Times New Roman" w:hAnsi="Times New Roman" w:cs="Times New Roman"/>
          <w:sz w:val="24"/>
          <w:szCs w:val="24"/>
        </w:rPr>
      </w:pPr>
      <w:r>
        <w:rPr>
          <w:rFonts w:ascii="Times New Roman" w:hAnsi="Times New Roman" w:cs="Times New Roman"/>
          <w:sz w:val="24"/>
          <w:szCs w:val="24"/>
        </w:rPr>
        <w:t>ОПРЕДЕЛЕНИЯ И СОКРАЩЕНИЯ</w:t>
      </w:r>
    </w:p>
    <w:p w:rsidR="00643744" w:rsidRPr="00B05826" w:rsidRDefault="00643744" w:rsidP="00643744">
      <w:pPr>
        <w:spacing w:line="240" w:lineRule="auto"/>
        <w:jc w:val="center"/>
        <w:rPr>
          <w:rFonts w:ascii="Times New Roman" w:hAnsi="Times New Roman" w:cs="Times New Roman"/>
          <w:b/>
          <w:sz w:val="24"/>
          <w:szCs w:val="24"/>
        </w:rPr>
      </w:pPr>
      <w:r w:rsidRPr="00B05826">
        <w:rPr>
          <w:rFonts w:ascii="Times New Roman" w:hAnsi="Times New Roman" w:cs="Times New Roman"/>
          <w:b/>
          <w:sz w:val="24"/>
          <w:szCs w:val="24"/>
        </w:rPr>
        <w:t>Определения</w:t>
      </w:r>
    </w:p>
    <w:p w:rsidR="00643744" w:rsidRPr="00B35C16" w:rsidRDefault="00643744" w:rsidP="00643744">
      <w:pPr>
        <w:spacing w:line="240" w:lineRule="auto"/>
        <w:ind w:firstLine="709"/>
        <w:jc w:val="both"/>
        <w:rPr>
          <w:rFonts w:ascii="Times New Roman" w:hAnsi="Times New Roman" w:cs="Times New Roman"/>
          <w:sz w:val="24"/>
          <w:szCs w:val="24"/>
        </w:rPr>
      </w:pPr>
      <w:r w:rsidRPr="00954AF5">
        <w:rPr>
          <w:rFonts w:ascii="Times New Roman" w:hAnsi="Times New Roman" w:cs="Times New Roman"/>
          <w:i/>
          <w:sz w:val="24"/>
          <w:szCs w:val="24"/>
        </w:rPr>
        <w:t>Образование</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w:t>
      </w:r>
      <w:proofErr w:type="gramStart"/>
      <w:r w:rsidRPr="00B35C16">
        <w:rPr>
          <w:rFonts w:ascii="Times New Roman" w:hAnsi="Times New Roman" w:cs="Times New Roman"/>
          <w:sz w:val="24"/>
          <w:szCs w:val="24"/>
        </w:rPr>
        <w:t>компетенции</w:t>
      </w:r>
      <w:proofErr w:type="gramEnd"/>
      <w:r w:rsidRPr="00B35C16">
        <w:rPr>
          <w:rFonts w:ascii="Times New Roman" w:hAnsi="Times New Roman" w:cs="Times New Roman"/>
          <w:sz w:val="24"/>
          <w:szCs w:val="24"/>
        </w:rPr>
        <w:t xml:space="preserve">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643744" w:rsidRPr="00B35C16" w:rsidRDefault="00643744" w:rsidP="00643744">
      <w:pPr>
        <w:spacing w:line="240" w:lineRule="auto"/>
        <w:ind w:firstLine="709"/>
        <w:jc w:val="both"/>
        <w:rPr>
          <w:rFonts w:ascii="Times New Roman" w:hAnsi="Times New Roman" w:cs="Times New Roman"/>
          <w:sz w:val="24"/>
          <w:szCs w:val="24"/>
        </w:rPr>
      </w:pPr>
      <w:r w:rsidRPr="00954AF5">
        <w:rPr>
          <w:rFonts w:ascii="Times New Roman" w:hAnsi="Times New Roman" w:cs="Times New Roman"/>
          <w:i/>
          <w:sz w:val="24"/>
          <w:szCs w:val="24"/>
        </w:rPr>
        <w:t>Общее образование</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вид образования, который направлен на развитие личности и приобретение в</w:t>
      </w:r>
      <w:r>
        <w:rPr>
          <w:rFonts w:ascii="Times New Roman" w:hAnsi="Times New Roman" w:cs="Times New Roman"/>
          <w:sz w:val="24"/>
          <w:szCs w:val="24"/>
        </w:rPr>
        <w:t xml:space="preserve"> </w:t>
      </w:r>
      <w:r w:rsidRPr="00B35C16">
        <w:rPr>
          <w:rFonts w:ascii="Times New Roman" w:hAnsi="Times New Roman" w:cs="Times New Roman"/>
          <w:sz w:val="24"/>
          <w:szCs w:val="24"/>
        </w:rPr>
        <w:t>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954AF5">
        <w:rPr>
          <w:rFonts w:ascii="Times New Roman" w:hAnsi="Times New Roman" w:cs="Times New Roman"/>
          <w:i/>
          <w:sz w:val="24"/>
          <w:szCs w:val="24"/>
        </w:rPr>
        <w:t>Дополнительное образование</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643744" w:rsidRPr="00B35C16" w:rsidRDefault="00643744" w:rsidP="00643744">
      <w:pPr>
        <w:spacing w:line="240" w:lineRule="auto"/>
        <w:ind w:firstLine="709"/>
        <w:jc w:val="both"/>
        <w:rPr>
          <w:rFonts w:ascii="Times New Roman" w:hAnsi="Times New Roman" w:cs="Times New Roman"/>
          <w:sz w:val="24"/>
          <w:szCs w:val="24"/>
        </w:rPr>
      </w:pPr>
      <w:r w:rsidRPr="00954AF5">
        <w:rPr>
          <w:rFonts w:ascii="Times New Roman" w:hAnsi="Times New Roman" w:cs="Times New Roman"/>
          <w:i/>
          <w:sz w:val="24"/>
          <w:szCs w:val="24"/>
        </w:rPr>
        <w:t>Инклюзивное образование</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643744" w:rsidRPr="00B35C16" w:rsidRDefault="00643744" w:rsidP="00643744">
      <w:pPr>
        <w:spacing w:line="240" w:lineRule="auto"/>
        <w:ind w:firstLine="709"/>
        <w:jc w:val="both"/>
        <w:rPr>
          <w:rFonts w:ascii="Times New Roman" w:hAnsi="Times New Roman" w:cs="Times New Roman"/>
          <w:sz w:val="24"/>
          <w:szCs w:val="24"/>
        </w:rPr>
      </w:pPr>
      <w:r w:rsidRPr="0010558F">
        <w:rPr>
          <w:rFonts w:ascii="Times New Roman" w:hAnsi="Times New Roman" w:cs="Times New Roman"/>
          <w:i/>
          <w:sz w:val="24"/>
          <w:szCs w:val="24"/>
        </w:rPr>
        <w:t>Воспитание</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w:t>
      </w:r>
      <w:r>
        <w:rPr>
          <w:rFonts w:ascii="Times New Roman" w:hAnsi="Times New Roman" w:cs="Times New Roman"/>
          <w:sz w:val="24"/>
          <w:szCs w:val="24"/>
        </w:rPr>
        <w:t xml:space="preserve">ственных ценностей и принятых в </w:t>
      </w:r>
      <w:r w:rsidR="00E858C8">
        <w:rPr>
          <w:rFonts w:ascii="Times New Roman" w:hAnsi="Times New Roman" w:cs="Times New Roman"/>
          <w:sz w:val="24"/>
          <w:szCs w:val="24"/>
        </w:rPr>
        <w:t xml:space="preserve">обществе </w:t>
      </w:r>
      <w:r w:rsidRPr="00B35C16">
        <w:rPr>
          <w:rFonts w:ascii="Times New Roman" w:hAnsi="Times New Roman" w:cs="Times New Roman"/>
          <w:sz w:val="24"/>
          <w:szCs w:val="24"/>
        </w:rPr>
        <w:t>правил и норм поведения в интересах человека, семьи, общества и государства.</w:t>
      </w:r>
    </w:p>
    <w:p w:rsidR="00643744" w:rsidRPr="00B35C16" w:rsidRDefault="00643744" w:rsidP="00643744">
      <w:pPr>
        <w:spacing w:line="240" w:lineRule="auto"/>
        <w:ind w:firstLine="709"/>
        <w:jc w:val="both"/>
        <w:rPr>
          <w:rFonts w:ascii="Times New Roman" w:hAnsi="Times New Roman" w:cs="Times New Roman"/>
          <w:sz w:val="24"/>
          <w:szCs w:val="24"/>
        </w:rPr>
      </w:pPr>
      <w:r w:rsidRPr="0010558F">
        <w:rPr>
          <w:rFonts w:ascii="Times New Roman" w:hAnsi="Times New Roman" w:cs="Times New Roman"/>
          <w:i/>
          <w:sz w:val="24"/>
          <w:szCs w:val="24"/>
        </w:rPr>
        <w:t>Обучение</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целенаправленный процесс организации деятельности </w:t>
      </w:r>
      <w:proofErr w:type="gramStart"/>
      <w:r w:rsidRPr="00B35C16">
        <w:rPr>
          <w:rFonts w:ascii="Times New Roman" w:hAnsi="Times New Roman" w:cs="Times New Roman"/>
          <w:sz w:val="24"/>
          <w:szCs w:val="24"/>
        </w:rPr>
        <w:t>обучающихся</w:t>
      </w:r>
      <w:proofErr w:type="gramEnd"/>
      <w:r w:rsidRPr="00B35C16">
        <w:rPr>
          <w:rFonts w:ascii="Times New Roman" w:hAnsi="Times New Roman" w:cs="Times New Roman"/>
          <w:sz w:val="24"/>
          <w:szCs w:val="24"/>
        </w:rPr>
        <w:t xml:space="preserve"> по овладению знаниями, умениями, навыками и компетенцией, приобретению опыта деятельности, развитию.</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10558F">
        <w:rPr>
          <w:rFonts w:ascii="Times New Roman" w:hAnsi="Times New Roman" w:cs="Times New Roman"/>
          <w:i/>
          <w:sz w:val="24"/>
          <w:szCs w:val="24"/>
        </w:rPr>
        <w:t>Обучающийся</w:t>
      </w:r>
      <w:proofErr w:type="gramEnd"/>
      <w:r w:rsidRPr="0010558F">
        <w:rPr>
          <w:rFonts w:ascii="Times New Roman" w:hAnsi="Times New Roman" w:cs="Times New Roman"/>
          <w:i/>
          <w:sz w:val="24"/>
          <w:szCs w:val="24"/>
        </w:rPr>
        <w:t xml:space="preserve"> с ограниченными возможностями здоровья</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физическое лицо, имеющее недостатки в физическом и (или) психологическом развитии, подтвержденные </w:t>
      </w:r>
      <w:r w:rsidRPr="00B35C16">
        <w:rPr>
          <w:rFonts w:ascii="Times New Roman" w:hAnsi="Times New Roman" w:cs="Times New Roman"/>
          <w:sz w:val="24"/>
          <w:szCs w:val="24"/>
        </w:rPr>
        <w:lastRenderedPageBreak/>
        <w:t>психолого-медико-педагогической комиссией и препятствующие получению образования без создания специальных условий.</w:t>
      </w:r>
    </w:p>
    <w:p w:rsidR="00643744" w:rsidRPr="00B35C16" w:rsidRDefault="00643744" w:rsidP="00643744">
      <w:pPr>
        <w:spacing w:line="240" w:lineRule="auto"/>
        <w:ind w:firstLine="709"/>
        <w:jc w:val="both"/>
        <w:rPr>
          <w:rFonts w:ascii="Times New Roman" w:hAnsi="Times New Roman" w:cs="Times New Roman"/>
          <w:sz w:val="24"/>
          <w:szCs w:val="24"/>
        </w:rPr>
      </w:pPr>
      <w:r w:rsidRPr="0010558F">
        <w:rPr>
          <w:rFonts w:ascii="Times New Roman" w:hAnsi="Times New Roman" w:cs="Times New Roman"/>
          <w:i/>
          <w:sz w:val="24"/>
          <w:szCs w:val="24"/>
        </w:rPr>
        <w:t>Инвалид</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p>
    <w:p w:rsidR="00643744" w:rsidRPr="00B35C16" w:rsidRDefault="00643744" w:rsidP="00643744">
      <w:pPr>
        <w:spacing w:line="240" w:lineRule="auto"/>
        <w:ind w:firstLine="709"/>
        <w:jc w:val="both"/>
        <w:rPr>
          <w:rFonts w:ascii="Times New Roman" w:hAnsi="Times New Roman" w:cs="Times New Roman"/>
          <w:sz w:val="24"/>
          <w:szCs w:val="24"/>
        </w:rPr>
      </w:pPr>
      <w:r w:rsidRPr="0010558F">
        <w:rPr>
          <w:rFonts w:ascii="Times New Roman" w:hAnsi="Times New Roman" w:cs="Times New Roman"/>
          <w:i/>
          <w:sz w:val="24"/>
          <w:szCs w:val="24"/>
        </w:rPr>
        <w:t>Индивидуальный учебный план</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643744" w:rsidRPr="00B35C16" w:rsidRDefault="00643744" w:rsidP="00643744">
      <w:pPr>
        <w:spacing w:line="240" w:lineRule="auto"/>
        <w:ind w:firstLine="709"/>
        <w:jc w:val="both"/>
        <w:rPr>
          <w:rFonts w:ascii="Times New Roman" w:hAnsi="Times New Roman" w:cs="Times New Roman"/>
          <w:sz w:val="24"/>
          <w:szCs w:val="24"/>
        </w:rPr>
      </w:pPr>
      <w:r w:rsidRPr="0010558F">
        <w:rPr>
          <w:rFonts w:ascii="Times New Roman" w:hAnsi="Times New Roman" w:cs="Times New Roman"/>
          <w:i/>
          <w:sz w:val="24"/>
          <w:szCs w:val="24"/>
        </w:rPr>
        <w:t>Адаптированная образовательная программа</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643744" w:rsidRPr="00B35C16" w:rsidRDefault="00643744" w:rsidP="00643744">
      <w:pPr>
        <w:spacing w:line="240" w:lineRule="auto"/>
        <w:ind w:firstLine="709"/>
        <w:jc w:val="both"/>
        <w:rPr>
          <w:rFonts w:ascii="Times New Roman" w:hAnsi="Times New Roman" w:cs="Times New Roman"/>
          <w:sz w:val="24"/>
          <w:szCs w:val="24"/>
        </w:rPr>
      </w:pPr>
      <w:r w:rsidRPr="0010558F">
        <w:rPr>
          <w:rFonts w:ascii="Times New Roman" w:hAnsi="Times New Roman" w:cs="Times New Roman"/>
          <w:i/>
          <w:sz w:val="24"/>
          <w:szCs w:val="24"/>
        </w:rPr>
        <w:t>Адаптированная основная образовательная программа</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образовательная программа, адаптированная для обучения определенной категории лиц с ограниченными возможностями здоровья, в том числе с инвалидностью.</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35C16">
        <w:rPr>
          <w:rFonts w:ascii="Times New Roman" w:hAnsi="Times New Roman" w:cs="Times New Roman"/>
          <w:sz w:val="24"/>
          <w:szCs w:val="24"/>
        </w:rPr>
        <w:t>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roofErr w:type="gramEnd"/>
    </w:p>
    <w:p w:rsidR="00643744" w:rsidRPr="00B35C16" w:rsidRDefault="00643744" w:rsidP="00643744">
      <w:pPr>
        <w:spacing w:line="240" w:lineRule="auto"/>
        <w:ind w:firstLine="709"/>
        <w:jc w:val="both"/>
        <w:rPr>
          <w:rFonts w:ascii="Times New Roman" w:hAnsi="Times New Roman" w:cs="Times New Roman"/>
          <w:sz w:val="24"/>
          <w:szCs w:val="24"/>
        </w:rPr>
      </w:pPr>
      <w:r w:rsidRPr="00B05826">
        <w:rPr>
          <w:rFonts w:ascii="Times New Roman" w:hAnsi="Times New Roman" w:cs="Times New Roman"/>
          <w:i/>
          <w:sz w:val="24"/>
          <w:szCs w:val="24"/>
        </w:rPr>
        <w:t>Адаптация</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приспособление к новым условиям существования, с одной стороны, и стремление к постоянству его внутренней среды </w:t>
      </w:r>
      <w:r>
        <w:rPr>
          <w:rFonts w:ascii="Times New Roman" w:hAnsi="Times New Roman" w:cs="Times New Roman"/>
          <w:sz w:val="24"/>
          <w:szCs w:val="24"/>
        </w:rPr>
        <w:t>–</w:t>
      </w:r>
      <w:r w:rsidRPr="00B35C16">
        <w:rPr>
          <w:rFonts w:ascii="Times New Roman" w:hAnsi="Times New Roman" w:cs="Times New Roman"/>
          <w:sz w:val="24"/>
          <w:szCs w:val="24"/>
        </w:rPr>
        <w:t xml:space="preserve"> с другой.</w:t>
      </w:r>
    </w:p>
    <w:p w:rsidR="00643744" w:rsidRPr="00B35C16" w:rsidRDefault="00643744" w:rsidP="00643744">
      <w:pPr>
        <w:spacing w:line="240" w:lineRule="auto"/>
        <w:ind w:firstLine="709"/>
        <w:jc w:val="both"/>
        <w:rPr>
          <w:rFonts w:ascii="Times New Roman" w:hAnsi="Times New Roman" w:cs="Times New Roman"/>
          <w:sz w:val="24"/>
          <w:szCs w:val="24"/>
        </w:rPr>
      </w:pPr>
      <w:proofErr w:type="gramStart"/>
      <w:r w:rsidRPr="00B05826">
        <w:rPr>
          <w:rFonts w:ascii="Times New Roman" w:hAnsi="Times New Roman" w:cs="Times New Roman"/>
          <w:i/>
          <w:sz w:val="24"/>
          <w:szCs w:val="24"/>
        </w:rPr>
        <w:t>Специальные условия для получения образования обучающимися с ограниченными возможностями здоровья</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w:t>
      </w:r>
      <w:proofErr w:type="gramEnd"/>
      <w:r w:rsidRPr="00B35C16">
        <w:rPr>
          <w:rFonts w:ascii="Times New Roman" w:hAnsi="Times New Roman" w:cs="Times New Roman"/>
          <w:sz w:val="24"/>
          <w:szCs w:val="24"/>
        </w:rPr>
        <w:t xml:space="preserve"> </w:t>
      </w:r>
      <w:proofErr w:type="gramStart"/>
      <w:r w:rsidRPr="00B35C16">
        <w:rPr>
          <w:rFonts w:ascii="Times New Roman" w:hAnsi="Times New Roman" w:cs="Times New Roman"/>
          <w:sz w:val="24"/>
          <w:szCs w:val="24"/>
        </w:rPr>
        <w:t>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roofErr w:type="gramEnd"/>
    </w:p>
    <w:p w:rsidR="00643744" w:rsidRPr="00B35C16" w:rsidRDefault="00643744" w:rsidP="00E858C8">
      <w:pPr>
        <w:spacing w:line="240" w:lineRule="auto"/>
        <w:ind w:firstLine="709"/>
        <w:jc w:val="both"/>
        <w:rPr>
          <w:rFonts w:ascii="Times New Roman" w:hAnsi="Times New Roman" w:cs="Times New Roman"/>
          <w:sz w:val="24"/>
          <w:szCs w:val="24"/>
        </w:rPr>
      </w:pPr>
      <w:r w:rsidRPr="00B05826">
        <w:rPr>
          <w:rFonts w:ascii="Times New Roman" w:hAnsi="Times New Roman" w:cs="Times New Roman"/>
          <w:i/>
          <w:sz w:val="24"/>
          <w:szCs w:val="24"/>
        </w:rPr>
        <w:t>Психолого-педагогическое сопровождение</w:t>
      </w:r>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комплексная технология, особая культура поддержки и помощи ребенку в решении задач развития, обучения, воспитания, социализации.</w:t>
      </w:r>
    </w:p>
    <w:p w:rsidR="00643744" w:rsidRPr="00B05826" w:rsidRDefault="00643744" w:rsidP="00643744">
      <w:pPr>
        <w:spacing w:line="240" w:lineRule="auto"/>
        <w:ind w:firstLine="709"/>
        <w:jc w:val="center"/>
        <w:rPr>
          <w:rFonts w:ascii="Times New Roman" w:hAnsi="Times New Roman" w:cs="Times New Roman"/>
          <w:b/>
          <w:sz w:val="24"/>
          <w:szCs w:val="24"/>
        </w:rPr>
      </w:pPr>
      <w:r w:rsidRPr="00B05826">
        <w:rPr>
          <w:rFonts w:ascii="Times New Roman" w:hAnsi="Times New Roman" w:cs="Times New Roman"/>
          <w:b/>
          <w:sz w:val="24"/>
          <w:szCs w:val="24"/>
        </w:rPr>
        <w:t>Сокращения</w:t>
      </w:r>
    </w:p>
    <w:p w:rsidR="00643744" w:rsidRPr="00B35C16"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АОП </w:t>
      </w:r>
      <w:r>
        <w:rPr>
          <w:rFonts w:ascii="Times New Roman" w:hAnsi="Times New Roman" w:cs="Times New Roman"/>
          <w:sz w:val="24"/>
          <w:szCs w:val="24"/>
        </w:rPr>
        <w:t>–</w:t>
      </w:r>
      <w:r w:rsidRPr="00B35C16">
        <w:rPr>
          <w:rFonts w:ascii="Times New Roman" w:hAnsi="Times New Roman" w:cs="Times New Roman"/>
          <w:sz w:val="24"/>
          <w:szCs w:val="24"/>
        </w:rPr>
        <w:t xml:space="preserve"> адаптированная образовательная программа</w:t>
      </w:r>
    </w:p>
    <w:p w:rsidR="00643744" w:rsidRPr="00B35C16"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АООП </w:t>
      </w:r>
      <w:r>
        <w:rPr>
          <w:rFonts w:ascii="Times New Roman" w:hAnsi="Times New Roman" w:cs="Times New Roman"/>
          <w:sz w:val="24"/>
          <w:szCs w:val="24"/>
        </w:rPr>
        <w:t>–</w:t>
      </w:r>
      <w:r w:rsidRPr="00B35C16">
        <w:rPr>
          <w:rFonts w:ascii="Times New Roman" w:hAnsi="Times New Roman" w:cs="Times New Roman"/>
          <w:sz w:val="24"/>
          <w:szCs w:val="24"/>
        </w:rPr>
        <w:t xml:space="preserve"> адаптированная основная образовательная программа</w:t>
      </w:r>
    </w:p>
    <w:p w:rsidR="00645E1F"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АДОП </w:t>
      </w:r>
      <w:r>
        <w:rPr>
          <w:rFonts w:ascii="Times New Roman" w:hAnsi="Times New Roman" w:cs="Times New Roman"/>
          <w:sz w:val="24"/>
          <w:szCs w:val="24"/>
        </w:rPr>
        <w:t>–</w:t>
      </w:r>
      <w:r w:rsidRPr="00B35C16">
        <w:rPr>
          <w:rFonts w:ascii="Times New Roman" w:hAnsi="Times New Roman" w:cs="Times New Roman"/>
          <w:sz w:val="24"/>
          <w:szCs w:val="24"/>
        </w:rPr>
        <w:t xml:space="preserve"> адаптированная дополнительна</w:t>
      </w:r>
      <w:r w:rsidR="00645E1F">
        <w:rPr>
          <w:rFonts w:ascii="Times New Roman" w:hAnsi="Times New Roman" w:cs="Times New Roman"/>
          <w:sz w:val="24"/>
          <w:szCs w:val="24"/>
        </w:rPr>
        <w:t>я общеобразовательная программа</w:t>
      </w:r>
    </w:p>
    <w:p w:rsidR="00643744" w:rsidRPr="00B35C16"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ОВЗ </w:t>
      </w:r>
      <w:r w:rsidR="00645E1F">
        <w:rPr>
          <w:rFonts w:ascii="Times New Roman" w:hAnsi="Times New Roman" w:cs="Times New Roman"/>
          <w:sz w:val="24"/>
          <w:szCs w:val="24"/>
        </w:rPr>
        <w:t>–</w:t>
      </w:r>
      <w:r w:rsidRPr="00B35C16">
        <w:rPr>
          <w:rFonts w:ascii="Times New Roman" w:hAnsi="Times New Roman" w:cs="Times New Roman"/>
          <w:sz w:val="24"/>
          <w:szCs w:val="24"/>
        </w:rPr>
        <w:t xml:space="preserve"> ограниченные возможности здоровья</w:t>
      </w:r>
    </w:p>
    <w:p w:rsidR="00643744" w:rsidRPr="00B35C16"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lastRenderedPageBreak/>
        <w:t xml:space="preserve">ОО </w:t>
      </w:r>
      <w:r>
        <w:rPr>
          <w:rFonts w:ascii="Times New Roman" w:hAnsi="Times New Roman" w:cs="Times New Roman"/>
          <w:sz w:val="24"/>
          <w:szCs w:val="24"/>
        </w:rPr>
        <w:t>–</w:t>
      </w:r>
      <w:r w:rsidRPr="00B35C16">
        <w:rPr>
          <w:rFonts w:ascii="Times New Roman" w:hAnsi="Times New Roman" w:cs="Times New Roman"/>
          <w:sz w:val="24"/>
          <w:szCs w:val="24"/>
        </w:rPr>
        <w:t xml:space="preserve"> образовательная организация</w:t>
      </w:r>
    </w:p>
    <w:p w:rsidR="00645E1F"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ООП </w:t>
      </w:r>
      <w:r>
        <w:rPr>
          <w:rFonts w:ascii="Times New Roman" w:hAnsi="Times New Roman" w:cs="Times New Roman"/>
          <w:sz w:val="24"/>
          <w:szCs w:val="24"/>
        </w:rPr>
        <w:t>–</w:t>
      </w:r>
      <w:r w:rsidRPr="00B35C16">
        <w:rPr>
          <w:rFonts w:ascii="Times New Roman" w:hAnsi="Times New Roman" w:cs="Times New Roman"/>
          <w:sz w:val="24"/>
          <w:szCs w:val="24"/>
        </w:rPr>
        <w:t xml:space="preserve"> осо</w:t>
      </w:r>
      <w:r w:rsidR="00645E1F">
        <w:rPr>
          <w:rFonts w:ascii="Times New Roman" w:hAnsi="Times New Roman" w:cs="Times New Roman"/>
          <w:sz w:val="24"/>
          <w:szCs w:val="24"/>
        </w:rPr>
        <w:t>бые образовательные потребности</w:t>
      </w:r>
    </w:p>
    <w:p w:rsidR="00643744" w:rsidRPr="00B35C16"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ПМПК </w:t>
      </w:r>
      <w:r w:rsidR="00645E1F">
        <w:rPr>
          <w:rFonts w:ascii="Times New Roman" w:hAnsi="Times New Roman" w:cs="Times New Roman"/>
          <w:sz w:val="24"/>
          <w:szCs w:val="24"/>
        </w:rPr>
        <w:t>–</w:t>
      </w:r>
      <w:r w:rsidRPr="00B35C16">
        <w:rPr>
          <w:rFonts w:ascii="Times New Roman" w:hAnsi="Times New Roman" w:cs="Times New Roman"/>
          <w:sz w:val="24"/>
          <w:szCs w:val="24"/>
        </w:rPr>
        <w:t xml:space="preserve"> психолого-медико-педагогическая комиссия</w:t>
      </w:r>
    </w:p>
    <w:p w:rsidR="00643744" w:rsidRPr="00B35C16" w:rsidRDefault="00643744" w:rsidP="00645E1F">
      <w:pPr>
        <w:spacing w:line="240" w:lineRule="auto"/>
        <w:jc w:val="both"/>
        <w:rPr>
          <w:rFonts w:ascii="Times New Roman" w:hAnsi="Times New Roman" w:cs="Times New Roman"/>
          <w:sz w:val="24"/>
          <w:szCs w:val="24"/>
        </w:rPr>
      </w:pPr>
      <w:proofErr w:type="spellStart"/>
      <w:r w:rsidRPr="00B35C16">
        <w:rPr>
          <w:rFonts w:ascii="Times New Roman" w:hAnsi="Times New Roman" w:cs="Times New Roman"/>
          <w:sz w:val="24"/>
          <w:szCs w:val="24"/>
        </w:rPr>
        <w:t>ПМПк</w:t>
      </w:r>
      <w:proofErr w:type="spellEnd"/>
      <w:r w:rsidRPr="00B35C16">
        <w:rPr>
          <w:rFonts w:ascii="Times New Roman" w:hAnsi="Times New Roman" w:cs="Times New Roman"/>
          <w:sz w:val="24"/>
          <w:szCs w:val="24"/>
        </w:rPr>
        <w:t xml:space="preserve"> </w:t>
      </w:r>
      <w:r>
        <w:rPr>
          <w:rFonts w:ascii="Times New Roman" w:hAnsi="Times New Roman" w:cs="Times New Roman"/>
          <w:sz w:val="24"/>
          <w:szCs w:val="24"/>
        </w:rPr>
        <w:t>–</w:t>
      </w:r>
      <w:r w:rsidRPr="00B35C16">
        <w:rPr>
          <w:rFonts w:ascii="Times New Roman" w:hAnsi="Times New Roman" w:cs="Times New Roman"/>
          <w:sz w:val="24"/>
          <w:szCs w:val="24"/>
        </w:rPr>
        <w:t xml:space="preserve"> психолого-медико-педагогический консилиум</w:t>
      </w:r>
    </w:p>
    <w:p w:rsidR="00643744" w:rsidRPr="00B35C16"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ППМСС-центр </w:t>
      </w:r>
      <w:r>
        <w:rPr>
          <w:rFonts w:ascii="Times New Roman" w:hAnsi="Times New Roman" w:cs="Times New Roman"/>
          <w:sz w:val="24"/>
          <w:szCs w:val="24"/>
        </w:rPr>
        <w:t>–</w:t>
      </w:r>
      <w:r w:rsidRPr="00B35C16">
        <w:rPr>
          <w:rFonts w:ascii="Times New Roman" w:hAnsi="Times New Roman" w:cs="Times New Roman"/>
          <w:sz w:val="24"/>
          <w:szCs w:val="24"/>
        </w:rPr>
        <w:t xml:space="preserve"> центр психолого-педаг</w:t>
      </w:r>
      <w:r w:rsidR="00645E1F">
        <w:rPr>
          <w:rFonts w:ascii="Times New Roman" w:hAnsi="Times New Roman" w:cs="Times New Roman"/>
          <w:sz w:val="24"/>
          <w:szCs w:val="24"/>
        </w:rPr>
        <w:t xml:space="preserve">огического и </w:t>
      </w:r>
      <w:proofErr w:type="gramStart"/>
      <w:r w:rsidR="00645E1F">
        <w:rPr>
          <w:rFonts w:ascii="Times New Roman" w:hAnsi="Times New Roman" w:cs="Times New Roman"/>
          <w:sz w:val="24"/>
          <w:szCs w:val="24"/>
        </w:rPr>
        <w:t>медико-социального</w:t>
      </w:r>
      <w:proofErr w:type="gramEnd"/>
      <w:r w:rsidR="00645E1F">
        <w:rPr>
          <w:rFonts w:ascii="Times New Roman" w:hAnsi="Times New Roman" w:cs="Times New Roman"/>
          <w:sz w:val="24"/>
          <w:szCs w:val="24"/>
        </w:rPr>
        <w:t xml:space="preserve"> сопровождения </w:t>
      </w:r>
      <w:r w:rsidRPr="00B35C16">
        <w:rPr>
          <w:rFonts w:ascii="Times New Roman" w:hAnsi="Times New Roman" w:cs="Times New Roman"/>
          <w:sz w:val="24"/>
          <w:szCs w:val="24"/>
        </w:rPr>
        <w:t>детей</w:t>
      </w:r>
      <w:r w:rsidRPr="00B35C16">
        <w:rPr>
          <w:rFonts w:ascii="Times New Roman" w:hAnsi="Times New Roman" w:cs="Times New Roman"/>
          <w:sz w:val="24"/>
          <w:szCs w:val="24"/>
        </w:rPr>
        <w:tab/>
        <w:t>и подростков</w:t>
      </w:r>
    </w:p>
    <w:p w:rsidR="00643744" w:rsidRPr="00B35C16"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ППС </w:t>
      </w:r>
      <w:r>
        <w:rPr>
          <w:rFonts w:ascii="Times New Roman" w:hAnsi="Times New Roman" w:cs="Times New Roman"/>
          <w:sz w:val="24"/>
          <w:szCs w:val="24"/>
        </w:rPr>
        <w:t>–</w:t>
      </w:r>
      <w:r w:rsidRPr="00B35C16">
        <w:rPr>
          <w:rFonts w:ascii="Times New Roman" w:hAnsi="Times New Roman" w:cs="Times New Roman"/>
          <w:sz w:val="24"/>
          <w:szCs w:val="24"/>
        </w:rPr>
        <w:t xml:space="preserve"> психолого-педагогическое сопровождение</w:t>
      </w:r>
    </w:p>
    <w:p w:rsidR="00643744"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ФГОС </w:t>
      </w:r>
      <w:r>
        <w:rPr>
          <w:rFonts w:ascii="Times New Roman" w:hAnsi="Times New Roman" w:cs="Times New Roman"/>
          <w:sz w:val="24"/>
          <w:szCs w:val="24"/>
        </w:rPr>
        <w:t>–</w:t>
      </w:r>
      <w:r w:rsidRPr="00B35C16">
        <w:rPr>
          <w:rFonts w:ascii="Times New Roman" w:hAnsi="Times New Roman" w:cs="Times New Roman"/>
          <w:sz w:val="24"/>
          <w:szCs w:val="24"/>
        </w:rPr>
        <w:t xml:space="preserve"> федеральный государственный образоват</w:t>
      </w:r>
      <w:r>
        <w:rPr>
          <w:rFonts w:ascii="Times New Roman" w:hAnsi="Times New Roman" w:cs="Times New Roman"/>
          <w:sz w:val="24"/>
          <w:szCs w:val="24"/>
        </w:rPr>
        <w:t>ельный стандарт</w:t>
      </w:r>
    </w:p>
    <w:p w:rsidR="00643744" w:rsidRPr="00B35C16"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ЗПР </w:t>
      </w:r>
      <w:r>
        <w:rPr>
          <w:rFonts w:ascii="Times New Roman" w:hAnsi="Times New Roman" w:cs="Times New Roman"/>
          <w:sz w:val="24"/>
          <w:szCs w:val="24"/>
        </w:rPr>
        <w:t>–</w:t>
      </w:r>
      <w:r w:rsidRPr="00B35C16">
        <w:rPr>
          <w:rFonts w:ascii="Times New Roman" w:hAnsi="Times New Roman" w:cs="Times New Roman"/>
          <w:sz w:val="24"/>
          <w:szCs w:val="24"/>
        </w:rPr>
        <w:t xml:space="preserve"> задержка психического развития</w:t>
      </w:r>
    </w:p>
    <w:p w:rsidR="00643744" w:rsidRPr="00B35C16"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ТНР </w:t>
      </w:r>
      <w:r>
        <w:rPr>
          <w:rFonts w:ascii="Times New Roman" w:hAnsi="Times New Roman" w:cs="Times New Roman"/>
          <w:sz w:val="24"/>
          <w:szCs w:val="24"/>
        </w:rPr>
        <w:t>–</w:t>
      </w:r>
      <w:r w:rsidRPr="00B35C16">
        <w:rPr>
          <w:rFonts w:ascii="Times New Roman" w:hAnsi="Times New Roman" w:cs="Times New Roman"/>
          <w:sz w:val="24"/>
          <w:szCs w:val="24"/>
        </w:rPr>
        <w:t xml:space="preserve"> тяжелые нарушения речи</w:t>
      </w:r>
    </w:p>
    <w:p w:rsidR="00643744" w:rsidRDefault="00643744" w:rsidP="00645E1F">
      <w:pPr>
        <w:spacing w:line="240" w:lineRule="auto"/>
        <w:jc w:val="both"/>
        <w:rPr>
          <w:rFonts w:ascii="Times New Roman" w:hAnsi="Times New Roman" w:cs="Times New Roman"/>
          <w:sz w:val="24"/>
          <w:szCs w:val="24"/>
        </w:rPr>
      </w:pPr>
      <w:r w:rsidRPr="00B35C16">
        <w:rPr>
          <w:rFonts w:ascii="Times New Roman" w:hAnsi="Times New Roman" w:cs="Times New Roman"/>
          <w:sz w:val="24"/>
          <w:szCs w:val="24"/>
        </w:rPr>
        <w:t xml:space="preserve">РАС </w:t>
      </w:r>
      <w:r>
        <w:rPr>
          <w:rFonts w:ascii="Times New Roman" w:hAnsi="Times New Roman" w:cs="Times New Roman"/>
          <w:sz w:val="24"/>
          <w:szCs w:val="24"/>
        </w:rPr>
        <w:t>–</w:t>
      </w:r>
      <w:r w:rsidRPr="00B35C16">
        <w:rPr>
          <w:rFonts w:ascii="Times New Roman" w:hAnsi="Times New Roman" w:cs="Times New Roman"/>
          <w:sz w:val="24"/>
          <w:szCs w:val="24"/>
        </w:rPr>
        <w:t xml:space="preserve"> расстройства аутистического спектра</w:t>
      </w:r>
    </w:p>
    <w:p w:rsidR="00645E1F" w:rsidRPr="00B35C16" w:rsidRDefault="00645E1F" w:rsidP="00645E1F">
      <w:pPr>
        <w:spacing w:line="240" w:lineRule="auto"/>
        <w:jc w:val="both"/>
        <w:rPr>
          <w:rFonts w:ascii="Times New Roman" w:hAnsi="Times New Roman" w:cs="Times New Roman"/>
          <w:sz w:val="24"/>
          <w:szCs w:val="24"/>
        </w:rPr>
      </w:pPr>
      <w:r>
        <w:rPr>
          <w:rFonts w:ascii="Times New Roman" w:hAnsi="Times New Roman" w:cs="Times New Roman"/>
          <w:sz w:val="24"/>
          <w:szCs w:val="24"/>
        </w:rPr>
        <w:t>НОДА – нарушения опорно-двигательного аппарата</w:t>
      </w:r>
    </w:p>
    <w:p w:rsidR="00F807F4" w:rsidRPr="00643744" w:rsidRDefault="00F807F4">
      <w:pPr>
        <w:rPr>
          <w:rFonts w:ascii="Times New Roman" w:hAnsi="Times New Roman" w:cs="Times New Roman"/>
        </w:rPr>
      </w:pPr>
    </w:p>
    <w:sectPr w:rsidR="00F807F4" w:rsidRPr="006437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E2E5F"/>
    <w:multiLevelType w:val="hybridMultilevel"/>
    <w:tmpl w:val="69A8CCAA"/>
    <w:lvl w:ilvl="0" w:tplc="0E508774">
      <w:numFmt w:val="bullet"/>
      <w:lvlText w:val="-"/>
      <w:lvlJc w:val="left"/>
      <w:pPr>
        <w:ind w:left="184" w:hanging="122"/>
      </w:pPr>
      <w:rPr>
        <w:rFonts w:ascii="Arial" w:eastAsia="Arial" w:hAnsi="Arial" w:cs="Arial" w:hint="default"/>
        <w:b w:val="0"/>
        <w:bCs w:val="0"/>
        <w:i w:val="0"/>
        <w:iCs w:val="0"/>
        <w:w w:val="100"/>
        <w:sz w:val="20"/>
        <w:szCs w:val="20"/>
        <w:lang w:val="ru-RU" w:eastAsia="en-US" w:bidi="ar-SA"/>
      </w:rPr>
    </w:lvl>
    <w:lvl w:ilvl="1" w:tplc="FB1CEF88">
      <w:numFmt w:val="bullet"/>
      <w:lvlText w:val="•"/>
      <w:lvlJc w:val="left"/>
      <w:pPr>
        <w:ind w:left="569" w:hanging="122"/>
      </w:pPr>
      <w:rPr>
        <w:rFonts w:hint="default"/>
        <w:lang w:val="ru-RU" w:eastAsia="en-US" w:bidi="ar-SA"/>
      </w:rPr>
    </w:lvl>
    <w:lvl w:ilvl="2" w:tplc="D2B045BE">
      <w:numFmt w:val="bullet"/>
      <w:lvlText w:val="•"/>
      <w:lvlJc w:val="left"/>
      <w:pPr>
        <w:ind w:left="958" w:hanging="122"/>
      </w:pPr>
      <w:rPr>
        <w:rFonts w:hint="default"/>
        <w:lang w:val="ru-RU" w:eastAsia="en-US" w:bidi="ar-SA"/>
      </w:rPr>
    </w:lvl>
    <w:lvl w:ilvl="3" w:tplc="F41C7A76">
      <w:numFmt w:val="bullet"/>
      <w:lvlText w:val="•"/>
      <w:lvlJc w:val="left"/>
      <w:pPr>
        <w:ind w:left="1347" w:hanging="122"/>
      </w:pPr>
      <w:rPr>
        <w:rFonts w:hint="default"/>
        <w:lang w:val="ru-RU" w:eastAsia="en-US" w:bidi="ar-SA"/>
      </w:rPr>
    </w:lvl>
    <w:lvl w:ilvl="4" w:tplc="82A0C810">
      <w:numFmt w:val="bullet"/>
      <w:lvlText w:val="•"/>
      <w:lvlJc w:val="left"/>
      <w:pPr>
        <w:ind w:left="1736" w:hanging="122"/>
      </w:pPr>
      <w:rPr>
        <w:rFonts w:hint="default"/>
        <w:lang w:val="ru-RU" w:eastAsia="en-US" w:bidi="ar-SA"/>
      </w:rPr>
    </w:lvl>
    <w:lvl w:ilvl="5" w:tplc="A0FC89FC">
      <w:numFmt w:val="bullet"/>
      <w:lvlText w:val="•"/>
      <w:lvlJc w:val="left"/>
      <w:pPr>
        <w:ind w:left="2126" w:hanging="122"/>
      </w:pPr>
      <w:rPr>
        <w:rFonts w:hint="default"/>
        <w:lang w:val="ru-RU" w:eastAsia="en-US" w:bidi="ar-SA"/>
      </w:rPr>
    </w:lvl>
    <w:lvl w:ilvl="6" w:tplc="22A6B592">
      <w:numFmt w:val="bullet"/>
      <w:lvlText w:val="•"/>
      <w:lvlJc w:val="left"/>
      <w:pPr>
        <w:ind w:left="2515" w:hanging="122"/>
      </w:pPr>
      <w:rPr>
        <w:rFonts w:hint="default"/>
        <w:lang w:val="ru-RU" w:eastAsia="en-US" w:bidi="ar-SA"/>
      </w:rPr>
    </w:lvl>
    <w:lvl w:ilvl="7" w:tplc="29FC2478">
      <w:numFmt w:val="bullet"/>
      <w:lvlText w:val="•"/>
      <w:lvlJc w:val="left"/>
      <w:pPr>
        <w:ind w:left="2904" w:hanging="122"/>
      </w:pPr>
      <w:rPr>
        <w:rFonts w:hint="default"/>
        <w:lang w:val="ru-RU" w:eastAsia="en-US" w:bidi="ar-SA"/>
      </w:rPr>
    </w:lvl>
    <w:lvl w:ilvl="8" w:tplc="9394059C">
      <w:numFmt w:val="bullet"/>
      <w:lvlText w:val="•"/>
      <w:lvlJc w:val="left"/>
      <w:pPr>
        <w:ind w:left="3293" w:hanging="122"/>
      </w:pPr>
      <w:rPr>
        <w:rFonts w:hint="default"/>
        <w:lang w:val="ru-RU" w:eastAsia="en-US" w:bidi="ar-SA"/>
      </w:rPr>
    </w:lvl>
  </w:abstractNum>
  <w:abstractNum w:abstractNumId="1">
    <w:nsid w:val="11A21E78"/>
    <w:multiLevelType w:val="hybridMultilevel"/>
    <w:tmpl w:val="7A603F4A"/>
    <w:lvl w:ilvl="0" w:tplc="D55227B4">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22112687"/>
    <w:multiLevelType w:val="hybridMultilevel"/>
    <w:tmpl w:val="83A4D372"/>
    <w:lvl w:ilvl="0" w:tplc="6BDC344C">
      <w:start w:val="1"/>
      <w:numFmt w:val="decimal"/>
      <w:lvlText w:val="%1)"/>
      <w:lvlJc w:val="left"/>
      <w:pPr>
        <w:ind w:left="120" w:hanging="235"/>
      </w:pPr>
      <w:rPr>
        <w:rFonts w:ascii="Arial" w:eastAsia="Arial" w:hAnsi="Arial" w:cs="Arial" w:hint="default"/>
        <w:b w:val="0"/>
        <w:bCs w:val="0"/>
        <w:i w:val="0"/>
        <w:iCs w:val="0"/>
        <w:spacing w:val="-1"/>
        <w:w w:val="100"/>
        <w:sz w:val="20"/>
        <w:szCs w:val="20"/>
        <w:lang w:val="ru-RU" w:eastAsia="en-US" w:bidi="ar-SA"/>
      </w:rPr>
    </w:lvl>
    <w:lvl w:ilvl="1" w:tplc="B308C33A">
      <w:numFmt w:val="bullet"/>
      <w:lvlText w:val="•"/>
      <w:lvlJc w:val="left"/>
      <w:pPr>
        <w:ind w:left="1196" w:hanging="235"/>
      </w:pPr>
      <w:rPr>
        <w:rFonts w:hint="default"/>
        <w:lang w:val="ru-RU" w:eastAsia="en-US" w:bidi="ar-SA"/>
      </w:rPr>
    </w:lvl>
    <w:lvl w:ilvl="2" w:tplc="406A75D4">
      <w:numFmt w:val="bullet"/>
      <w:lvlText w:val="•"/>
      <w:lvlJc w:val="left"/>
      <w:pPr>
        <w:ind w:left="2273" w:hanging="235"/>
      </w:pPr>
      <w:rPr>
        <w:rFonts w:hint="default"/>
        <w:lang w:val="ru-RU" w:eastAsia="en-US" w:bidi="ar-SA"/>
      </w:rPr>
    </w:lvl>
    <w:lvl w:ilvl="3" w:tplc="A3709620">
      <w:numFmt w:val="bullet"/>
      <w:lvlText w:val="•"/>
      <w:lvlJc w:val="left"/>
      <w:pPr>
        <w:ind w:left="3349" w:hanging="235"/>
      </w:pPr>
      <w:rPr>
        <w:rFonts w:hint="default"/>
        <w:lang w:val="ru-RU" w:eastAsia="en-US" w:bidi="ar-SA"/>
      </w:rPr>
    </w:lvl>
    <w:lvl w:ilvl="4" w:tplc="C3B6B9A6">
      <w:numFmt w:val="bullet"/>
      <w:lvlText w:val="•"/>
      <w:lvlJc w:val="left"/>
      <w:pPr>
        <w:ind w:left="4426" w:hanging="235"/>
      </w:pPr>
      <w:rPr>
        <w:rFonts w:hint="default"/>
        <w:lang w:val="ru-RU" w:eastAsia="en-US" w:bidi="ar-SA"/>
      </w:rPr>
    </w:lvl>
    <w:lvl w:ilvl="5" w:tplc="8A7E8060">
      <w:numFmt w:val="bullet"/>
      <w:lvlText w:val="•"/>
      <w:lvlJc w:val="left"/>
      <w:pPr>
        <w:ind w:left="5502" w:hanging="235"/>
      </w:pPr>
      <w:rPr>
        <w:rFonts w:hint="default"/>
        <w:lang w:val="ru-RU" w:eastAsia="en-US" w:bidi="ar-SA"/>
      </w:rPr>
    </w:lvl>
    <w:lvl w:ilvl="6" w:tplc="8B42CBBA">
      <w:numFmt w:val="bullet"/>
      <w:lvlText w:val="•"/>
      <w:lvlJc w:val="left"/>
      <w:pPr>
        <w:ind w:left="6579" w:hanging="235"/>
      </w:pPr>
      <w:rPr>
        <w:rFonts w:hint="default"/>
        <w:lang w:val="ru-RU" w:eastAsia="en-US" w:bidi="ar-SA"/>
      </w:rPr>
    </w:lvl>
    <w:lvl w:ilvl="7" w:tplc="33B87DC0">
      <w:numFmt w:val="bullet"/>
      <w:lvlText w:val="•"/>
      <w:lvlJc w:val="left"/>
      <w:pPr>
        <w:ind w:left="7655" w:hanging="235"/>
      </w:pPr>
      <w:rPr>
        <w:rFonts w:hint="default"/>
        <w:lang w:val="ru-RU" w:eastAsia="en-US" w:bidi="ar-SA"/>
      </w:rPr>
    </w:lvl>
    <w:lvl w:ilvl="8" w:tplc="8B163A08">
      <w:numFmt w:val="bullet"/>
      <w:lvlText w:val="•"/>
      <w:lvlJc w:val="left"/>
      <w:pPr>
        <w:ind w:left="8732" w:hanging="235"/>
      </w:pPr>
      <w:rPr>
        <w:rFonts w:hint="default"/>
        <w:lang w:val="ru-RU" w:eastAsia="en-US" w:bidi="ar-SA"/>
      </w:rPr>
    </w:lvl>
  </w:abstractNum>
  <w:abstractNum w:abstractNumId="3">
    <w:nsid w:val="26095616"/>
    <w:multiLevelType w:val="hybridMultilevel"/>
    <w:tmpl w:val="C9E61868"/>
    <w:lvl w:ilvl="0" w:tplc="9A2CEFE8">
      <w:start w:val="1"/>
      <w:numFmt w:val="decimal"/>
      <w:lvlText w:val="%1)"/>
      <w:lvlJc w:val="left"/>
      <w:pPr>
        <w:ind w:left="893" w:hanging="234"/>
      </w:pPr>
      <w:rPr>
        <w:rFonts w:ascii="Arial" w:eastAsia="Arial" w:hAnsi="Arial" w:cs="Arial" w:hint="default"/>
        <w:b w:val="0"/>
        <w:bCs w:val="0"/>
        <w:i w:val="0"/>
        <w:iCs w:val="0"/>
        <w:spacing w:val="-1"/>
        <w:w w:val="100"/>
        <w:sz w:val="20"/>
        <w:szCs w:val="20"/>
        <w:lang w:val="ru-RU" w:eastAsia="en-US" w:bidi="ar-SA"/>
      </w:rPr>
    </w:lvl>
    <w:lvl w:ilvl="1" w:tplc="2F005A54">
      <w:numFmt w:val="bullet"/>
      <w:lvlText w:val="•"/>
      <w:lvlJc w:val="left"/>
      <w:pPr>
        <w:ind w:left="1898" w:hanging="234"/>
      </w:pPr>
      <w:rPr>
        <w:rFonts w:hint="default"/>
        <w:lang w:val="ru-RU" w:eastAsia="en-US" w:bidi="ar-SA"/>
      </w:rPr>
    </w:lvl>
    <w:lvl w:ilvl="2" w:tplc="B1905C3C">
      <w:numFmt w:val="bullet"/>
      <w:lvlText w:val="•"/>
      <w:lvlJc w:val="left"/>
      <w:pPr>
        <w:ind w:left="2897" w:hanging="234"/>
      </w:pPr>
      <w:rPr>
        <w:rFonts w:hint="default"/>
        <w:lang w:val="ru-RU" w:eastAsia="en-US" w:bidi="ar-SA"/>
      </w:rPr>
    </w:lvl>
    <w:lvl w:ilvl="3" w:tplc="D774055A">
      <w:numFmt w:val="bullet"/>
      <w:lvlText w:val="•"/>
      <w:lvlJc w:val="left"/>
      <w:pPr>
        <w:ind w:left="3895" w:hanging="234"/>
      </w:pPr>
      <w:rPr>
        <w:rFonts w:hint="default"/>
        <w:lang w:val="ru-RU" w:eastAsia="en-US" w:bidi="ar-SA"/>
      </w:rPr>
    </w:lvl>
    <w:lvl w:ilvl="4" w:tplc="C414EC42">
      <w:numFmt w:val="bullet"/>
      <w:lvlText w:val="•"/>
      <w:lvlJc w:val="left"/>
      <w:pPr>
        <w:ind w:left="4894" w:hanging="234"/>
      </w:pPr>
      <w:rPr>
        <w:rFonts w:hint="default"/>
        <w:lang w:val="ru-RU" w:eastAsia="en-US" w:bidi="ar-SA"/>
      </w:rPr>
    </w:lvl>
    <w:lvl w:ilvl="5" w:tplc="43B27614">
      <w:numFmt w:val="bullet"/>
      <w:lvlText w:val="•"/>
      <w:lvlJc w:val="left"/>
      <w:pPr>
        <w:ind w:left="5892" w:hanging="234"/>
      </w:pPr>
      <w:rPr>
        <w:rFonts w:hint="default"/>
        <w:lang w:val="ru-RU" w:eastAsia="en-US" w:bidi="ar-SA"/>
      </w:rPr>
    </w:lvl>
    <w:lvl w:ilvl="6" w:tplc="81F05286">
      <w:numFmt w:val="bullet"/>
      <w:lvlText w:val="•"/>
      <w:lvlJc w:val="left"/>
      <w:pPr>
        <w:ind w:left="6891" w:hanging="234"/>
      </w:pPr>
      <w:rPr>
        <w:rFonts w:hint="default"/>
        <w:lang w:val="ru-RU" w:eastAsia="en-US" w:bidi="ar-SA"/>
      </w:rPr>
    </w:lvl>
    <w:lvl w:ilvl="7" w:tplc="69405E84">
      <w:numFmt w:val="bullet"/>
      <w:lvlText w:val="•"/>
      <w:lvlJc w:val="left"/>
      <w:pPr>
        <w:ind w:left="7889" w:hanging="234"/>
      </w:pPr>
      <w:rPr>
        <w:rFonts w:hint="default"/>
        <w:lang w:val="ru-RU" w:eastAsia="en-US" w:bidi="ar-SA"/>
      </w:rPr>
    </w:lvl>
    <w:lvl w:ilvl="8" w:tplc="5190923C">
      <w:numFmt w:val="bullet"/>
      <w:lvlText w:val="•"/>
      <w:lvlJc w:val="left"/>
      <w:pPr>
        <w:ind w:left="8888" w:hanging="234"/>
      </w:pPr>
      <w:rPr>
        <w:rFonts w:hint="default"/>
        <w:lang w:val="ru-RU" w:eastAsia="en-US" w:bidi="ar-SA"/>
      </w:rPr>
    </w:lvl>
  </w:abstractNum>
  <w:abstractNum w:abstractNumId="4">
    <w:nsid w:val="2AD67BAA"/>
    <w:multiLevelType w:val="hybridMultilevel"/>
    <w:tmpl w:val="0E02BA34"/>
    <w:lvl w:ilvl="0" w:tplc="D946DB5C">
      <w:start w:val="1"/>
      <w:numFmt w:val="upperRoman"/>
      <w:lvlText w:val="%1."/>
      <w:lvlJc w:val="left"/>
      <w:pPr>
        <w:ind w:left="3334" w:hanging="166"/>
        <w:jc w:val="right"/>
      </w:pPr>
      <w:rPr>
        <w:rFonts w:ascii="Arial" w:eastAsia="Arial" w:hAnsi="Arial" w:cs="Arial" w:hint="default"/>
        <w:b w:val="0"/>
        <w:bCs w:val="0"/>
        <w:i w:val="0"/>
        <w:iCs w:val="0"/>
        <w:spacing w:val="-1"/>
        <w:w w:val="100"/>
        <w:sz w:val="20"/>
        <w:szCs w:val="20"/>
        <w:lang w:val="ru-RU" w:eastAsia="en-US" w:bidi="ar-SA"/>
      </w:rPr>
    </w:lvl>
    <w:lvl w:ilvl="1" w:tplc="1A325D68">
      <w:numFmt w:val="bullet"/>
      <w:lvlText w:val="•"/>
      <w:lvlJc w:val="left"/>
      <w:pPr>
        <w:ind w:left="4094" w:hanging="166"/>
      </w:pPr>
      <w:rPr>
        <w:rFonts w:hint="default"/>
        <w:lang w:val="ru-RU" w:eastAsia="en-US" w:bidi="ar-SA"/>
      </w:rPr>
    </w:lvl>
    <w:lvl w:ilvl="2" w:tplc="D098FC24">
      <w:numFmt w:val="bullet"/>
      <w:lvlText w:val="•"/>
      <w:lvlJc w:val="left"/>
      <w:pPr>
        <w:ind w:left="4849" w:hanging="166"/>
      </w:pPr>
      <w:rPr>
        <w:rFonts w:hint="default"/>
        <w:lang w:val="ru-RU" w:eastAsia="en-US" w:bidi="ar-SA"/>
      </w:rPr>
    </w:lvl>
    <w:lvl w:ilvl="3" w:tplc="843456EE">
      <w:numFmt w:val="bullet"/>
      <w:lvlText w:val="•"/>
      <w:lvlJc w:val="left"/>
      <w:pPr>
        <w:ind w:left="5603" w:hanging="166"/>
      </w:pPr>
      <w:rPr>
        <w:rFonts w:hint="default"/>
        <w:lang w:val="ru-RU" w:eastAsia="en-US" w:bidi="ar-SA"/>
      </w:rPr>
    </w:lvl>
    <w:lvl w:ilvl="4" w:tplc="4D4844CA">
      <w:numFmt w:val="bullet"/>
      <w:lvlText w:val="•"/>
      <w:lvlJc w:val="left"/>
      <w:pPr>
        <w:ind w:left="6358" w:hanging="166"/>
      </w:pPr>
      <w:rPr>
        <w:rFonts w:hint="default"/>
        <w:lang w:val="ru-RU" w:eastAsia="en-US" w:bidi="ar-SA"/>
      </w:rPr>
    </w:lvl>
    <w:lvl w:ilvl="5" w:tplc="5C7ECB08">
      <w:numFmt w:val="bullet"/>
      <w:lvlText w:val="•"/>
      <w:lvlJc w:val="left"/>
      <w:pPr>
        <w:ind w:left="7112" w:hanging="166"/>
      </w:pPr>
      <w:rPr>
        <w:rFonts w:hint="default"/>
        <w:lang w:val="ru-RU" w:eastAsia="en-US" w:bidi="ar-SA"/>
      </w:rPr>
    </w:lvl>
    <w:lvl w:ilvl="6" w:tplc="9590277C">
      <w:numFmt w:val="bullet"/>
      <w:lvlText w:val="•"/>
      <w:lvlJc w:val="left"/>
      <w:pPr>
        <w:ind w:left="7867" w:hanging="166"/>
      </w:pPr>
      <w:rPr>
        <w:rFonts w:hint="default"/>
        <w:lang w:val="ru-RU" w:eastAsia="en-US" w:bidi="ar-SA"/>
      </w:rPr>
    </w:lvl>
    <w:lvl w:ilvl="7" w:tplc="09A694A6">
      <w:numFmt w:val="bullet"/>
      <w:lvlText w:val="•"/>
      <w:lvlJc w:val="left"/>
      <w:pPr>
        <w:ind w:left="8621" w:hanging="166"/>
      </w:pPr>
      <w:rPr>
        <w:rFonts w:hint="default"/>
        <w:lang w:val="ru-RU" w:eastAsia="en-US" w:bidi="ar-SA"/>
      </w:rPr>
    </w:lvl>
    <w:lvl w:ilvl="8" w:tplc="09A68FC0">
      <w:numFmt w:val="bullet"/>
      <w:lvlText w:val="•"/>
      <w:lvlJc w:val="left"/>
      <w:pPr>
        <w:ind w:left="9376" w:hanging="166"/>
      </w:pPr>
      <w:rPr>
        <w:rFonts w:hint="default"/>
        <w:lang w:val="ru-RU" w:eastAsia="en-US" w:bidi="ar-SA"/>
      </w:rPr>
    </w:lvl>
  </w:abstractNum>
  <w:abstractNum w:abstractNumId="5">
    <w:nsid w:val="2FAE6DE1"/>
    <w:multiLevelType w:val="hybridMultilevel"/>
    <w:tmpl w:val="44A8579E"/>
    <w:lvl w:ilvl="0" w:tplc="A058D1B8">
      <w:start w:val="1"/>
      <w:numFmt w:val="decimal"/>
      <w:lvlText w:val="%1."/>
      <w:lvlJc w:val="left"/>
      <w:pPr>
        <w:ind w:left="937" w:hanging="278"/>
      </w:pPr>
      <w:rPr>
        <w:rFonts w:ascii="Arial" w:eastAsia="Arial" w:hAnsi="Arial" w:cs="Arial" w:hint="default"/>
        <w:b w:val="0"/>
        <w:bCs w:val="0"/>
        <w:i w:val="0"/>
        <w:iCs w:val="0"/>
        <w:spacing w:val="-1"/>
        <w:w w:val="100"/>
        <w:sz w:val="20"/>
        <w:szCs w:val="20"/>
        <w:lang w:val="ru-RU" w:eastAsia="en-US" w:bidi="ar-SA"/>
      </w:rPr>
    </w:lvl>
    <w:lvl w:ilvl="1" w:tplc="0488212C">
      <w:numFmt w:val="bullet"/>
      <w:lvlText w:val="•"/>
      <w:lvlJc w:val="left"/>
      <w:pPr>
        <w:ind w:left="1934" w:hanging="278"/>
      </w:pPr>
      <w:rPr>
        <w:rFonts w:hint="default"/>
        <w:lang w:val="ru-RU" w:eastAsia="en-US" w:bidi="ar-SA"/>
      </w:rPr>
    </w:lvl>
    <w:lvl w:ilvl="2" w:tplc="DB7811F6">
      <w:numFmt w:val="bullet"/>
      <w:lvlText w:val="•"/>
      <w:lvlJc w:val="left"/>
      <w:pPr>
        <w:ind w:left="2929" w:hanging="278"/>
      </w:pPr>
      <w:rPr>
        <w:rFonts w:hint="default"/>
        <w:lang w:val="ru-RU" w:eastAsia="en-US" w:bidi="ar-SA"/>
      </w:rPr>
    </w:lvl>
    <w:lvl w:ilvl="3" w:tplc="472CE862">
      <w:numFmt w:val="bullet"/>
      <w:lvlText w:val="•"/>
      <w:lvlJc w:val="left"/>
      <w:pPr>
        <w:ind w:left="3923" w:hanging="278"/>
      </w:pPr>
      <w:rPr>
        <w:rFonts w:hint="default"/>
        <w:lang w:val="ru-RU" w:eastAsia="en-US" w:bidi="ar-SA"/>
      </w:rPr>
    </w:lvl>
    <w:lvl w:ilvl="4" w:tplc="9B048BF8">
      <w:numFmt w:val="bullet"/>
      <w:lvlText w:val="•"/>
      <w:lvlJc w:val="left"/>
      <w:pPr>
        <w:ind w:left="4918" w:hanging="278"/>
      </w:pPr>
      <w:rPr>
        <w:rFonts w:hint="default"/>
        <w:lang w:val="ru-RU" w:eastAsia="en-US" w:bidi="ar-SA"/>
      </w:rPr>
    </w:lvl>
    <w:lvl w:ilvl="5" w:tplc="410833DA">
      <w:numFmt w:val="bullet"/>
      <w:lvlText w:val="•"/>
      <w:lvlJc w:val="left"/>
      <w:pPr>
        <w:ind w:left="5912" w:hanging="278"/>
      </w:pPr>
      <w:rPr>
        <w:rFonts w:hint="default"/>
        <w:lang w:val="ru-RU" w:eastAsia="en-US" w:bidi="ar-SA"/>
      </w:rPr>
    </w:lvl>
    <w:lvl w:ilvl="6" w:tplc="80A01D8C">
      <w:numFmt w:val="bullet"/>
      <w:lvlText w:val="•"/>
      <w:lvlJc w:val="left"/>
      <w:pPr>
        <w:ind w:left="6907" w:hanging="278"/>
      </w:pPr>
      <w:rPr>
        <w:rFonts w:hint="default"/>
        <w:lang w:val="ru-RU" w:eastAsia="en-US" w:bidi="ar-SA"/>
      </w:rPr>
    </w:lvl>
    <w:lvl w:ilvl="7" w:tplc="E28EEBDA">
      <w:numFmt w:val="bullet"/>
      <w:lvlText w:val="•"/>
      <w:lvlJc w:val="left"/>
      <w:pPr>
        <w:ind w:left="7901" w:hanging="278"/>
      </w:pPr>
      <w:rPr>
        <w:rFonts w:hint="default"/>
        <w:lang w:val="ru-RU" w:eastAsia="en-US" w:bidi="ar-SA"/>
      </w:rPr>
    </w:lvl>
    <w:lvl w:ilvl="8" w:tplc="A5C62DC4">
      <w:numFmt w:val="bullet"/>
      <w:lvlText w:val="•"/>
      <w:lvlJc w:val="left"/>
      <w:pPr>
        <w:ind w:left="8896" w:hanging="278"/>
      </w:pPr>
      <w:rPr>
        <w:rFonts w:hint="default"/>
        <w:lang w:val="ru-RU" w:eastAsia="en-US" w:bidi="ar-SA"/>
      </w:rPr>
    </w:lvl>
  </w:abstractNum>
  <w:abstractNum w:abstractNumId="6">
    <w:nsid w:val="377F33EC"/>
    <w:multiLevelType w:val="multilevel"/>
    <w:tmpl w:val="C5D87010"/>
    <w:lvl w:ilvl="0">
      <w:start w:val="1"/>
      <w:numFmt w:val="decimal"/>
      <w:lvlText w:val="%1."/>
      <w:lvlJc w:val="left"/>
      <w:pPr>
        <w:ind w:left="882" w:hanging="223"/>
      </w:pPr>
      <w:rPr>
        <w:rFonts w:ascii="Arial" w:eastAsia="Arial" w:hAnsi="Arial" w:cs="Arial" w:hint="default"/>
        <w:b w:val="0"/>
        <w:bCs w:val="0"/>
        <w:i w:val="0"/>
        <w:iCs w:val="0"/>
        <w:spacing w:val="-1"/>
        <w:w w:val="100"/>
        <w:sz w:val="20"/>
        <w:szCs w:val="20"/>
        <w:lang w:val="ru-RU" w:eastAsia="en-US" w:bidi="ar-SA"/>
      </w:rPr>
    </w:lvl>
    <w:lvl w:ilvl="1">
      <w:start w:val="1"/>
      <w:numFmt w:val="decimal"/>
      <w:lvlText w:val="%1.%2."/>
      <w:lvlJc w:val="left"/>
      <w:pPr>
        <w:ind w:left="1048" w:hanging="389"/>
      </w:pPr>
      <w:rPr>
        <w:rFonts w:ascii="Arial" w:eastAsia="Arial" w:hAnsi="Arial" w:cs="Arial" w:hint="default"/>
        <w:b w:val="0"/>
        <w:bCs w:val="0"/>
        <w:i w:val="0"/>
        <w:iCs w:val="0"/>
        <w:spacing w:val="-1"/>
        <w:w w:val="100"/>
        <w:sz w:val="20"/>
        <w:szCs w:val="20"/>
        <w:lang w:val="ru-RU" w:eastAsia="en-US" w:bidi="ar-SA"/>
      </w:rPr>
    </w:lvl>
    <w:lvl w:ilvl="2">
      <w:numFmt w:val="bullet"/>
      <w:lvlText w:val="•"/>
      <w:lvlJc w:val="left"/>
      <w:pPr>
        <w:ind w:left="1040" w:hanging="389"/>
      </w:pPr>
      <w:rPr>
        <w:rFonts w:hint="default"/>
        <w:lang w:val="ru-RU" w:eastAsia="en-US" w:bidi="ar-SA"/>
      </w:rPr>
    </w:lvl>
    <w:lvl w:ilvl="3">
      <w:numFmt w:val="bullet"/>
      <w:lvlText w:val="•"/>
      <w:lvlJc w:val="left"/>
      <w:pPr>
        <w:ind w:left="2270" w:hanging="389"/>
      </w:pPr>
      <w:rPr>
        <w:rFonts w:hint="default"/>
        <w:lang w:val="ru-RU" w:eastAsia="en-US" w:bidi="ar-SA"/>
      </w:rPr>
    </w:lvl>
    <w:lvl w:ilvl="4">
      <w:numFmt w:val="bullet"/>
      <w:lvlText w:val="•"/>
      <w:lvlJc w:val="left"/>
      <w:pPr>
        <w:ind w:left="3501" w:hanging="389"/>
      </w:pPr>
      <w:rPr>
        <w:rFonts w:hint="default"/>
        <w:lang w:val="ru-RU" w:eastAsia="en-US" w:bidi="ar-SA"/>
      </w:rPr>
    </w:lvl>
    <w:lvl w:ilvl="5">
      <w:numFmt w:val="bullet"/>
      <w:lvlText w:val="•"/>
      <w:lvlJc w:val="left"/>
      <w:pPr>
        <w:ind w:left="4732" w:hanging="389"/>
      </w:pPr>
      <w:rPr>
        <w:rFonts w:hint="default"/>
        <w:lang w:val="ru-RU" w:eastAsia="en-US" w:bidi="ar-SA"/>
      </w:rPr>
    </w:lvl>
    <w:lvl w:ilvl="6">
      <w:numFmt w:val="bullet"/>
      <w:lvlText w:val="•"/>
      <w:lvlJc w:val="left"/>
      <w:pPr>
        <w:ind w:left="5962" w:hanging="389"/>
      </w:pPr>
      <w:rPr>
        <w:rFonts w:hint="default"/>
        <w:lang w:val="ru-RU" w:eastAsia="en-US" w:bidi="ar-SA"/>
      </w:rPr>
    </w:lvl>
    <w:lvl w:ilvl="7">
      <w:numFmt w:val="bullet"/>
      <w:lvlText w:val="•"/>
      <w:lvlJc w:val="left"/>
      <w:pPr>
        <w:ind w:left="7193" w:hanging="389"/>
      </w:pPr>
      <w:rPr>
        <w:rFonts w:hint="default"/>
        <w:lang w:val="ru-RU" w:eastAsia="en-US" w:bidi="ar-SA"/>
      </w:rPr>
    </w:lvl>
    <w:lvl w:ilvl="8">
      <w:numFmt w:val="bullet"/>
      <w:lvlText w:val="•"/>
      <w:lvlJc w:val="left"/>
      <w:pPr>
        <w:ind w:left="8424" w:hanging="389"/>
      </w:pPr>
      <w:rPr>
        <w:rFonts w:hint="default"/>
        <w:lang w:val="ru-RU" w:eastAsia="en-US" w:bidi="ar-SA"/>
      </w:rPr>
    </w:lvl>
  </w:abstractNum>
  <w:abstractNum w:abstractNumId="7">
    <w:nsid w:val="382C2121"/>
    <w:multiLevelType w:val="multilevel"/>
    <w:tmpl w:val="A28C4A02"/>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8">
    <w:nsid w:val="3CD50946"/>
    <w:multiLevelType w:val="hybridMultilevel"/>
    <w:tmpl w:val="CF021C28"/>
    <w:lvl w:ilvl="0" w:tplc="1D34BA6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459B15EA"/>
    <w:multiLevelType w:val="hybridMultilevel"/>
    <w:tmpl w:val="E3F83BA8"/>
    <w:lvl w:ilvl="0" w:tplc="E6C8059A">
      <w:numFmt w:val="bullet"/>
      <w:lvlText w:val="-"/>
      <w:lvlJc w:val="left"/>
      <w:pPr>
        <w:ind w:left="120" w:hanging="122"/>
      </w:pPr>
      <w:rPr>
        <w:rFonts w:ascii="Arial" w:eastAsia="Arial" w:hAnsi="Arial" w:cs="Arial" w:hint="default"/>
        <w:b w:val="0"/>
        <w:bCs w:val="0"/>
        <w:i w:val="0"/>
        <w:iCs w:val="0"/>
        <w:w w:val="100"/>
        <w:sz w:val="20"/>
        <w:szCs w:val="20"/>
        <w:lang w:val="ru-RU" w:eastAsia="en-US" w:bidi="ar-SA"/>
      </w:rPr>
    </w:lvl>
    <w:lvl w:ilvl="1" w:tplc="4E568E5C">
      <w:numFmt w:val="bullet"/>
      <w:lvlText w:val="•"/>
      <w:lvlJc w:val="left"/>
      <w:pPr>
        <w:ind w:left="1196" w:hanging="122"/>
      </w:pPr>
      <w:rPr>
        <w:rFonts w:hint="default"/>
        <w:lang w:val="ru-RU" w:eastAsia="en-US" w:bidi="ar-SA"/>
      </w:rPr>
    </w:lvl>
    <w:lvl w:ilvl="2" w:tplc="CF822362">
      <w:numFmt w:val="bullet"/>
      <w:lvlText w:val="•"/>
      <w:lvlJc w:val="left"/>
      <w:pPr>
        <w:ind w:left="2273" w:hanging="122"/>
      </w:pPr>
      <w:rPr>
        <w:rFonts w:hint="default"/>
        <w:lang w:val="ru-RU" w:eastAsia="en-US" w:bidi="ar-SA"/>
      </w:rPr>
    </w:lvl>
    <w:lvl w:ilvl="3" w:tplc="AE8243B2">
      <w:numFmt w:val="bullet"/>
      <w:lvlText w:val="•"/>
      <w:lvlJc w:val="left"/>
      <w:pPr>
        <w:ind w:left="3349" w:hanging="122"/>
      </w:pPr>
      <w:rPr>
        <w:rFonts w:hint="default"/>
        <w:lang w:val="ru-RU" w:eastAsia="en-US" w:bidi="ar-SA"/>
      </w:rPr>
    </w:lvl>
    <w:lvl w:ilvl="4" w:tplc="8F6CCAE4">
      <w:numFmt w:val="bullet"/>
      <w:lvlText w:val="•"/>
      <w:lvlJc w:val="left"/>
      <w:pPr>
        <w:ind w:left="4426" w:hanging="122"/>
      </w:pPr>
      <w:rPr>
        <w:rFonts w:hint="default"/>
        <w:lang w:val="ru-RU" w:eastAsia="en-US" w:bidi="ar-SA"/>
      </w:rPr>
    </w:lvl>
    <w:lvl w:ilvl="5" w:tplc="172E9832">
      <w:numFmt w:val="bullet"/>
      <w:lvlText w:val="•"/>
      <w:lvlJc w:val="left"/>
      <w:pPr>
        <w:ind w:left="5502" w:hanging="122"/>
      </w:pPr>
      <w:rPr>
        <w:rFonts w:hint="default"/>
        <w:lang w:val="ru-RU" w:eastAsia="en-US" w:bidi="ar-SA"/>
      </w:rPr>
    </w:lvl>
    <w:lvl w:ilvl="6" w:tplc="525C133A">
      <w:numFmt w:val="bullet"/>
      <w:lvlText w:val="•"/>
      <w:lvlJc w:val="left"/>
      <w:pPr>
        <w:ind w:left="6579" w:hanging="122"/>
      </w:pPr>
      <w:rPr>
        <w:rFonts w:hint="default"/>
        <w:lang w:val="ru-RU" w:eastAsia="en-US" w:bidi="ar-SA"/>
      </w:rPr>
    </w:lvl>
    <w:lvl w:ilvl="7" w:tplc="1CA8A6B8">
      <w:numFmt w:val="bullet"/>
      <w:lvlText w:val="•"/>
      <w:lvlJc w:val="left"/>
      <w:pPr>
        <w:ind w:left="7655" w:hanging="122"/>
      </w:pPr>
      <w:rPr>
        <w:rFonts w:hint="default"/>
        <w:lang w:val="ru-RU" w:eastAsia="en-US" w:bidi="ar-SA"/>
      </w:rPr>
    </w:lvl>
    <w:lvl w:ilvl="8" w:tplc="58CAA1A6">
      <w:numFmt w:val="bullet"/>
      <w:lvlText w:val="•"/>
      <w:lvlJc w:val="left"/>
      <w:pPr>
        <w:ind w:left="8732" w:hanging="122"/>
      </w:pPr>
      <w:rPr>
        <w:rFonts w:hint="default"/>
        <w:lang w:val="ru-RU" w:eastAsia="en-US" w:bidi="ar-SA"/>
      </w:rPr>
    </w:lvl>
  </w:abstractNum>
  <w:abstractNum w:abstractNumId="10">
    <w:nsid w:val="4E39244B"/>
    <w:multiLevelType w:val="hybridMultilevel"/>
    <w:tmpl w:val="F7981924"/>
    <w:lvl w:ilvl="0" w:tplc="C7FCBCE8">
      <w:start w:val="1"/>
      <w:numFmt w:val="decimal"/>
      <w:lvlText w:val="%1."/>
      <w:lvlJc w:val="left"/>
      <w:pPr>
        <w:ind w:left="882" w:hanging="223"/>
      </w:pPr>
      <w:rPr>
        <w:rFonts w:ascii="Arial" w:eastAsia="Arial" w:hAnsi="Arial" w:cs="Arial" w:hint="default"/>
        <w:b w:val="0"/>
        <w:bCs w:val="0"/>
        <w:i w:val="0"/>
        <w:iCs w:val="0"/>
        <w:spacing w:val="-1"/>
        <w:w w:val="100"/>
        <w:sz w:val="20"/>
        <w:szCs w:val="20"/>
        <w:lang w:val="ru-RU" w:eastAsia="en-US" w:bidi="ar-SA"/>
      </w:rPr>
    </w:lvl>
    <w:lvl w:ilvl="1" w:tplc="96EA32D6">
      <w:numFmt w:val="bullet"/>
      <w:lvlText w:val="•"/>
      <w:lvlJc w:val="left"/>
      <w:pPr>
        <w:ind w:left="1880" w:hanging="223"/>
      </w:pPr>
      <w:rPr>
        <w:rFonts w:hint="default"/>
        <w:lang w:val="ru-RU" w:eastAsia="en-US" w:bidi="ar-SA"/>
      </w:rPr>
    </w:lvl>
    <w:lvl w:ilvl="2" w:tplc="9EB4C564">
      <w:numFmt w:val="bullet"/>
      <w:lvlText w:val="•"/>
      <w:lvlJc w:val="left"/>
      <w:pPr>
        <w:ind w:left="2881" w:hanging="223"/>
      </w:pPr>
      <w:rPr>
        <w:rFonts w:hint="default"/>
        <w:lang w:val="ru-RU" w:eastAsia="en-US" w:bidi="ar-SA"/>
      </w:rPr>
    </w:lvl>
    <w:lvl w:ilvl="3" w:tplc="3FB80174">
      <w:numFmt w:val="bullet"/>
      <w:lvlText w:val="•"/>
      <w:lvlJc w:val="left"/>
      <w:pPr>
        <w:ind w:left="3881" w:hanging="223"/>
      </w:pPr>
      <w:rPr>
        <w:rFonts w:hint="default"/>
        <w:lang w:val="ru-RU" w:eastAsia="en-US" w:bidi="ar-SA"/>
      </w:rPr>
    </w:lvl>
    <w:lvl w:ilvl="4" w:tplc="0E8C5274">
      <w:numFmt w:val="bullet"/>
      <w:lvlText w:val="•"/>
      <w:lvlJc w:val="left"/>
      <w:pPr>
        <w:ind w:left="4882" w:hanging="223"/>
      </w:pPr>
      <w:rPr>
        <w:rFonts w:hint="default"/>
        <w:lang w:val="ru-RU" w:eastAsia="en-US" w:bidi="ar-SA"/>
      </w:rPr>
    </w:lvl>
    <w:lvl w:ilvl="5" w:tplc="B70AB214">
      <w:numFmt w:val="bullet"/>
      <w:lvlText w:val="•"/>
      <w:lvlJc w:val="left"/>
      <w:pPr>
        <w:ind w:left="5882" w:hanging="223"/>
      </w:pPr>
      <w:rPr>
        <w:rFonts w:hint="default"/>
        <w:lang w:val="ru-RU" w:eastAsia="en-US" w:bidi="ar-SA"/>
      </w:rPr>
    </w:lvl>
    <w:lvl w:ilvl="6" w:tplc="30E07B9C">
      <w:numFmt w:val="bullet"/>
      <w:lvlText w:val="•"/>
      <w:lvlJc w:val="left"/>
      <w:pPr>
        <w:ind w:left="6883" w:hanging="223"/>
      </w:pPr>
      <w:rPr>
        <w:rFonts w:hint="default"/>
        <w:lang w:val="ru-RU" w:eastAsia="en-US" w:bidi="ar-SA"/>
      </w:rPr>
    </w:lvl>
    <w:lvl w:ilvl="7" w:tplc="8A821940">
      <w:numFmt w:val="bullet"/>
      <w:lvlText w:val="•"/>
      <w:lvlJc w:val="left"/>
      <w:pPr>
        <w:ind w:left="7883" w:hanging="223"/>
      </w:pPr>
      <w:rPr>
        <w:rFonts w:hint="default"/>
        <w:lang w:val="ru-RU" w:eastAsia="en-US" w:bidi="ar-SA"/>
      </w:rPr>
    </w:lvl>
    <w:lvl w:ilvl="8" w:tplc="1100A88E">
      <w:numFmt w:val="bullet"/>
      <w:lvlText w:val="•"/>
      <w:lvlJc w:val="left"/>
      <w:pPr>
        <w:ind w:left="8884" w:hanging="223"/>
      </w:pPr>
      <w:rPr>
        <w:rFonts w:hint="default"/>
        <w:lang w:val="ru-RU" w:eastAsia="en-US" w:bidi="ar-SA"/>
      </w:rPr>
    </w:lvl>
  </w:abstractNum>
  <w:abstractNum w:abstractNumId="11">
    <w:nsid w:val="4FBD592E"/>
    <w:multiLevelType w:val="hybridMultilevel"/>
    <w:tmpl w:val="E442786A"/>
    <w:lvl w:ilvl="0" w:tplc="DE1A3F68">
      <w:numFmt w:val="bullet"/>
      <w:lvlText w:val="-"/>
      <w:lvlJc w:val="left"/>
      <w:pPr>
        <w:ind w:left="62" w:hanging="122"/>
      </w:pPr>
      <w:rPr>
        <w:rFonts w:ascii="Arial" w:eastAsia="Arial" w:hAnsi="Arial" w:cs="Arial" w:hint="default"/>
        <w:b w:val="0"/>
        <w:bCs w:val="0"/>
        <w:i w:val="0"/>
        <w:iCs w:val="0"/>
        <w:w w:val="100"/>
        <w:sz w:val="20"/>
        <w:szCs w:val="20"/>
        <w:lang w:val="ru-RU" w:eastAsia="en-US" w:bidi="ar-SA"/>
      </w:rPr>
    </w:lvl>
    <w:lvl w:ilvl="1" w:tplc="00448362">
      <w:numFmt w:val="bullet"/>
      <w:lvlText w:val="•"/>
      <w:lvlJc w:val="left"/>
      <w:pPr>
        <w:ind w:left="591" w:hanging="122"/>
      </w:pPr>
      <w:rPr>
        <w:rFonts w:hint="default"/>
        <w:lang w:val="ru-RU" w:eastAsia="en-US" w:bidi="ar-SA"/>
      </w:rPr>
    </w:lvl>
    <w:lvl w:ilvl="2" w:tplc="B8485B30">
      <w:numFmt w:val="bullet"/>
      <w:lvlText w:val="•"/>
      <w:lvlJc w:val="left"/>
      <w:pPr>
        <w:ind w:left="1123" w:hanging="122"/>
      </w:pPr>
      <w:rPr>
        <w:rFonts w:hint="default"/>
        <w:lang w:val="ru-RU" w:eastAsia="en-US" w:bidi="ar-SA"/>
      </w:rPr>
    </w:lvl>
    <w:lvl w:ilvl="3" w:tplc="9F74D6E4">
      <w:numFmt w:val="bullet"/>
      <w:lvlText w:val="•"/>
      <w:lvlJc w:val="left"/>
      <w:pPr>
        <w:ind w:left="1654" w:hanging="122"/>
      </w:pPr>
      <w:rPr>
        <w:rFonts w:hint="default"/>
        <w:lang w:val="ru-RU" w:eastAsia="en-US" w:bidi="ar-SA"/>
      </w:rPr>
    </w:lvl>
    <w:lvl w:ilvl="4" w:tplc="A88A2AB6">
      <w:numFmt w:val="bullet"/>
      <w:lvlText w:val="•"/>
      <w:lvlJc w:val="left"/>
      <w:pPr>
        <w:ind w:left="2186" w:hanging="122"/>
      </w:pPr>
      <w:rPr>
        <w:rFonts w:hint="default"/>
        <w:lang w:val="ru-RU" w:eastAsia="en-US" w:bidi="ar-SA"/>
      </w:rPr>
    </w:lvl>
    <w:lvl w:ilvl="5" w:tplc="D366A108">
      <w:numFmt w:val="bullet"/>
      <w:lvlText w:val="•"/>
      <w:lvlJc w:val="left"/>
      <w:pPr>
        <w:ind w:left="2718" w:hanging="122"/>
      </w:pPr>
      <w:rPr>
        <w:rFonts w:hint="default"/>
        <w:lang w:val="ru-RU" w:eastAsia="en-US" w:bidi="ar-SA"/>
      </w:rPr>
    </w:lvl>
    <w:lvl w:ilvl="6" w:tplc="5CF20B10">
      <w:numFmt w:val="bullet"/>
      <w:lvlText w:val="•"/>
      <w:lvlJc w:val="left"/>
      <w:pPr>
        <w:ind w:left="3249" w:hanging="122"/>
      </w:pPr>
      <w:rPr>
        <w:rFonts w:hint="default"/>
        <w:lang w:val="ru-RU" w:eastAsia="en-US" w:bidi="ar-SA"/>
      </w:rPr>
    </w:lvl>
    <w:lvl w:ilvl="7" w:tplc="DC401732">
      <w:numFmt w:val="bullet"/>
      <w:lvlText w:val="•"/>
      <w:lvlJc w:val="left"/>
      <w:pPr>
        <w:ind w:left="3781" w:hanging="122"/>
      </w:pPr>
      <w:rPr>
        <w:rFonts w:hint="default"/>
        <w:lang w:val="ru-RU" w:eastAsia="en-US" w:bidi="ar-SA"/>
      </w:rPr>
    </w:lvl>
    <w:lvl w:ilvl="8" w:tplc="2C4253D8">
      <w:numFmt w:val="bullet"/>
      <w:lvlText w:val="•"/>
      <w:lvlJc w:val="left"/>
      <w:pPr>
        <w:ind w:left="4312" w:hanging="122"/>
      </w:pPr>
      <w:rPr>
        <w:rFonts w:hint="default"/>
        <w:lang w:val="ru-RU" w:eastAsia="en-US" w:bidi="ar-SA"/>
      </w:rPr>
    </w:lvl>
  </w:abstractNum>
  <w:abstractNum w:abstractNumId="12">
    <w:nsid w:val="5FE513F7"/>
    <w:multiLevelType w:val="hybridMultilevel"/>
    <w:tmpl w:val="60983316"/>
    <w:lvl w:ilvl="0" w:tplc="5B985B5C">
      <w:start w:val="1"/>
      <w:numFmt w:val="decimal"/>
      <w:lvlText w:val="%1."/>
      <w:lvlJc w:val="left"/>
      <w:pPr>
        <w:ind w:left="882" w:hanging="223"/>
      </w:pPr>
      <w:rPr>
        <w:rFonts w:ascii="Arial" w:eastAsia="Arial" w:hAnsi="Arial" w:cs="Arial" w:hint="default"/>
        <w:b w:val="0"/>
        <w:bCs w:val="0"/>
        <w:i w:val="0"/>
        <w:iCs w:val="0"/>
        <w:spacing w:val="-1"/>
        <w:w w:val="100"/>
        <w:sz w:val="20"/>
        <w:szCs w:val="20"/>
        <w:lang w:val="ru-RU" w:eastAsia="en-US" w:bidi="ar-SA"/>
      </w:rPr>
    </w:lvl>
    <w:lvl w:ilvl="1" w:tplc="6A86FE88">
      <w:numFmt w:val="bullet"/>
      <w:lvlText w:val="•"/>
      <w:lvlJc w:val="left"/>
      <w:pPr>
        <w:ind w:left="1880" w:hanging="223"/>
      </w:pPr>
      <w:rPr>
        <w:rFonts w:hint="default"/>
        <w:lang w:val="ru-RU" w:eastAsia="en-US" w:bidi="ar-SA"/>
      </w:rPr>
    </w:lvl>
    <w:lvl w:ilvl="2" w:tplc="676C266C">
      <w:numFmt w:val="bullet"/>
      <w:lvlText w:val="•"/>
      <w:lvlJc w:val="left"/>
      <w:pPr>
        <w:ind w:left="2881" w:hanging="223"/>
      </w:pPr>
      <w:rPr>
        <w:rFonts w:hint="default"/>
        <w:lang w:val="ru-RU" w:eastAsia="en-US" w:bidi="ar-SA"/>
      </w:rPr>
    </w:lvl>
    <w:lvl w:ilvl="3" w:tplc="8458841E">
      <w:numFmt w:val="bullet"/>
      <w:lvlText w:val="•"/>
      <w:lvlJc w:val="left"/>
      <w:pPr>
        <w:ind w:left="3881" w:hanging="223"/>
      </w:pPr>
      <w:rPr>
        <w:rFonts w:hint="default"/>
        <w:lang w:val="ru-RU" w:eastAsia="en-US" w:bidi="ar-SA"/>
      </w:rPr>
    </w:lvl>
    <w:lvl w:ilvl="4" w:tplc="F19A6A8E">
      <w:numFmt w:val="bullet"/>
      <w:lvlText w:val="•"/>
      <w:lvlJc w:val="left"/>
      <w:pPr>
        <w:ind w:left="4882" w:hanging="223"/>
      </w:pPr>
      <w:rPr>
        <w:rFonts w:hint="default"/>
        <w:lang w:val="ru-RU" w:eastAsia="en-US" w:bidi="ar-SA"/>
      </w:rPr>
    </w:lvl>
    <w:lvl w:ilvl="5" w:tplc="25AC8014">
      <w:numFmt w:val="bullet"/>
      <w:lvlText w:val="•"/>
      <w:lvlJc w:val="left"/>
      <w:pPr>
        <w:ind w:left="5882" w:hanging="223"/>
      </w:pPr>
      <w:rPr>
        <w:rFonts w:hint="default"/>
        <w:lang w:val="ru-RU" w:eastAsia="en-US" w:bidi="ar-SA"/>
      </w:rPr>
    </w:lvl>
    <w:lvl w:ilvl="6" w:tplc="FAFC5132">
      <w:numFmt w:val="bullet"/>
      <w:lvlText w:val="•"/>
      <w:lvlJc w:val="left"/>
      <w:pPr>
        <w:ind w:left="6883" w:hanging="223"/>
      </w:pPr>
      <w:rPr>
        <w:rFonts w:hint="default"/>
        <w:lang w:val="ru-RU" w:eastAsia="en-US" w:bidi="ar-SA"/>
      </w:rPr>
    </w:lvl>
    <w:lvl w:ilvl="7" w:tplc="48BA5F22">
      <w:numFmt w:val="bullet"/>
      <w:lvlText w:val="•"/>
      <w:lvlJc w:val="left"/>
      <w:pPr>
        <w:ind w:left="7883" w:hanging="223"/>
      </w:pPr>
      <w:rPr>
        <w:rFonts w:hint="default"/>
        <w:lang w:val="ru-RU" w:eastAsia="en-US" w:bidi="ar-SA"/>
      </w:rPr>
    </w:lvl>
    <w:lvl w:ilvl="8" w:tplc="13421998">
      <w:numFmt w:val="bullet"/>
      <w:lvlText w:val="•"/>
      <w:lvlJc w:val="left"/>
      <w:pPr>
        <w:ind w:left="8884" w:hanging="223"/>
      </w:pPr>
      <w:rPr>
        <w:rFonts w:hint="default"/>
        <w:lang w:val="ru-RU" w:eastAsia="en-US" w:bidi="ar-SA"/>
      </w:rPr>
    </w:lvl>
  </w:abstractNum>
  <w:abstractNum w:abstractNumId="13">
    <w:nsid w:val="66E23C9C"/>
    <w:multiLevelType w:val="hybridMultilevel"/>
    <w:tmpl w:val="C122B81A"/>
    <w:lvl w:ilvl="0" w:tplc="3B26915E">
      <w:numFmt w:val="bullet"/>
      <w:lvlText w:val="-"/>
      <w:lvlJc w:val="left"/>
      <w:pPr>
        <w:ind w:left="120" w:hanging="134"/>
      </w:pPr>
      <w:rPr>
        <w:rFonts w:ascii="Arial" w:eastAsia="Arial" w:hAnsi="Arial" w:cs="Arial" w:hint="default"/>
        <w:b w:val="0"/>
        <w:bCs w:val="0"/>
        <w:i w:val="0"/>
        <w:iCs w:val="0"/>
        <w:w w:val="100"/>
        <w:sz w:val="20"/>
        <w:szCs w:val="20"/>
        <w:lang w:val="ru-RU" w:eastAsia="en-US" w:bidi="ar-SA"/>
      </w:rPr>
    </w:lvl>
    <w:lvl w:ilvl="1" w:tplc="2D14E0C0">
      <w:numFmt w:val="bullet"/>
      <w:lvlText w:val="-"/>
      <w:lvlJc w:val="left"/>
      <w:pPr>
        <w:ind w:left="120" w:hanging="122"/>
      </w:pPr>
      <w:rPr>
        <w:rFonts w:ascii="Arial" w:eastAsia="Arial" w:hAnsi="Arial" w:cs="Arial" w:hint="default"/>
        <w:b w:val="0"/>
        <w:bCs w:val="0"/>
        <w:i w:val="0"/>
        <w:iCs w:val="0"/>
        <w:w w:val="100"/>
        <w:sz w:val="20"/>
        <w:szCs w:val="20"/>
        <w:lang w:val="ru-RU" w:eastAsia="en-US" w:bidi="ar-SA"/>
      </w:rPr>
    </w:lvl>
    <w:lvl w:ilvl="2" w:tplc="C5D65434">
      <w:numFmt w:val="bullet"/>
      <w:lvlText w:val="•"/>
      <w:lvlJc w:val="left"/>
      <w:pPr>
        <w:ind w:left="2273" w:hanging="122"/>
      </w:pPr>
      <w:rPr>
        <w:rFonts w:hint="default"/>
        <w:lang w:val="ru-RU" w:eastAsia="en-US" w:bidi="ar-SA"/>
      </w:rPr>
    </w:lvl>
    <w:lvl w:ilvl="3" w:tplc="B3DA627A">
      <w:numFmt w:val="bullet"/>
      <w:lvlText w:val="•"/>
      <w:lvlJc w:val="left"/>
      <w:pPr>
        <w:ind w:left="3349" w:hanging="122"/>
      </w:pPr>
      <w:rPr>
        <w:rFonts w:hint="default"/>
        <w:lang w:val="ru-RU" w:eastAsia="en-US" w:bidi="ar-SA"/>
      </w:rPr>
    </w:lvl>
    <w:lvl w:ilvl="4" w:tplc="3C6EDB0A">
      <w:numFmt w:val="bullet"/>
      <w:lvlText w:val="•"/>
      <w:lvlJc w:val="left"/>
      <w:pPr>
        <w:ind w:left="4426" w:hanging="122"/>
      </w:pPr>
      <w:rPr>
        <w:rFonts w:hint="default"/>
        <w:lang w:val="ru-RU" w:eastAsia="en-US" w:bidi="ar-SA"/>
      </w:rPr>
    </w:lvl>
    <w:lvl w:ilvl="5" w:tplc="A738AB40">
      <w:numFmt w:val="bullet"/>
      <w:lvlText w:val="•"/>
      <w:lvlJc w:val="left"/>
      <w:pPr>
        <w:ind w:left="5502" w:hanging="122"/>
      </w:pPr>
      <w:rPr>
        <w:rFonts w:hint="default"/>
        <w:lang w:val="ru-RU" w:eastAsia="en-US" w:bidi="ar-SA"/>
      </w:rPr>
    </w:lvl>
    <w:lvl w:ilvl="6" w:tplc="3D00A096">
      <w:numFmt w:val="bullet"/>
      <w:lvlText w:val="•"/>
      <w:lvlJc w:val="left"/>
      <w:pPr>
        <w:ind w:left="6579" w:hanging="122"/>
      </w:pPr>
      <w:rPr>
        <w:rFonts w:hint="default"/>
        <w:lang w:val="ru-RU" w:eastAsia="en-US" w:bidi="ar-SA"/>
      </w:rPr>
    </w:lvl>
    <w:lvl w:ilvl="7" w:tplc="0F208142">
      <w:numFmt w:val="bullet"/>
      <w:lvlText w:val="•"/>
      <w:lvlJc w:val="left"/>
      <w:pPr>
        <w:ind w:left="7655" w:hanging="122"/>
      </w:pPr>
      <w:rPr>
        <w:rFonts w:hint="default"/>
        <w:lang w:val="ru-RU" w:eastAsia="en-US" w:bidi="ar-SA"/>
      </w:rPr>
    </w:lvl>
    <w:lvl w:ilvl="8" w:tplc="5DD401DE">
      <w:numFmt w:val="bullet"/>
      <w:lvlText w:val="•"/>
      <w:lvlJc w:val="left"/>
      <w:pPr>
        <w:ind w:left="8732" w:hanging="122"/>
      </w:pPr>
      <w:rPr>
        <w:rFonts w:hint="default"/>
        <w:lang w:val="ru-RU" w:eastAsia="en-US" w:bidi="ar-SA"/>
      </w:rPr>
    </w:lvl>
  </w:abstractNum>
  <w:abstractNum w:abstractNumId="14">
    <w:nsid w:val="67B3118B"/>
    <w:multiLevelType w:val="hybridMultilevel"/>
    <w:tmpl w:val="FC247F32"/>
    <w:lvl w:ilvl="0" w:tplc="2CD41AC2">
      <w:start w:val="6"/>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7"/>
  </w:num>
  <w:num w:numId="2">
    <w:abstractNumId w:val="8"/>
  </w:num>
  <w:num w:numId="3">
    <w:abstractNumId w:val="4"/>
  </w:num>
  <w:num w:numId="4">
    <w:abstractNumId w:val="5"/>
  </w:num>
  <w:num w:numId="5">
    <w:abstractNumId w:val="2"/>
  </w:num>
  <w:num w:numId="6">
    <w:abstractNumId w:val="10"/>
  </w:num>
  <w:num w:numId="7">
    <w:abstractNumId w:val="12"/>
  </w:num>
  <w:num w:numId="8">
    <w:abstractNumId w:val="3"/>
  </w:num>
  <w:num w:numId="9">
    <w:abstractNumId w:val="11"/>
  </w:num>
  <w:num w:numId="10">
    <w:abstractNumId w:val="0"/>
  </w:num>
  <w:num w:numId="11">
    <w:abstractNumId w:val="6"/>
  </w:num>
  <w:num w:numId="12">
    <w:abstractNumId w:val="9"/>
  </w:num>
  <w:num w:numId="13">
    <w:abstractNumId w:val="13"/>
  </w:num>
  <w:num w:numId="14">
    <w:abstractNumId w:val="1"/>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08C"/>
    <w:rsid w:val="002151C2"/>
    <w:rsid w:val="002C1F78"/>
    <w:rsid w:val="002E608C"/>
    <w:rsid w:val="00320254"/>
    <w:rsid w:val="00425869"/>
    <w:rsid w:val="005040E1"/>
    <w:rsid w:val="00643744"/>
    <w:rsid w:val="00645E1F"/>
    <w:rsid w:val="006A4AC6"/>
    <w:rsid w:val="00764A9D"/>
    <w:rsid w:val="0077674D"/>
    <w:rsid w:val="00877196"/>
    <w:rsid w:val="00BA6E2D"/>
    <w:rsid w:val="00C51603"/>
    <w:rsid w:val="00CE1330"/>
    <w:rsid w:val="00DC55C5"/>
    <w:rsid w:val="00E858C8"/>
    <w:rsid w:val="00F807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74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643744"/>
    <w:pPr>
      <w:ind w:left="720"/>
      <w:contextualSpacing/>
    </w:pPr>
  </w:style>
  <w:style w:type="paragraph" w:styleId="a4">
    <w:name w:val="header"/>
    <w:basedOn w:val="a"/>
    <w:link w:val="a5"/>
    <w:uiPriority w:val="99"/>
    <w:unhideWhenUsed/>
    <w:rsid w:val="0064374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43744"/>
  </w:style>
  <w:style w:type="paragraph" w:styleId="a6">
    <w:name w:val="footer"/>
    <w:basedOn w:val="a"/>
    <w:link w:val="a7"/>
    <w:uiPriority w:val="99"/>
    <w:unhideWhenUsed/>
    <w:rsid w:val="0064374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43744"/>
  </w:style>
  <w:style w:type="table" w:customStyle="1" w:styleId="TableNormal">
    <w:name w:val="Table Normal"/>
    <w:uiPriority w:val="2"/>
    <w:semiHidden/>
    <w:unhideWhenUsed/>
    <w:qFormat/>
    <w:rsid w:val="0064374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8">
    <w:name w:val="Body Text"/>
    <w:basedOn w:val="a"/>
    <w:link w:val="a9"/>
    <w:uiPriority w:val="1"/>
    <w:qFormat/>
    <w:rsid w:val="00643744"/>
    <w:pPr>
      <w:widowControl w:val="0"/>
      <w:autoSpaceDE w:val="0"/>
      <w:autoSpaceDN w:val="0"/>
      <w:spacing w:after="0" w:line="240" w:lineRule="auto"/>
      <w:ind w:left="120" w:firstLine="540"/>
      <w:jc w:val="both"/>
    </w:pPr>
    <w:rPr>
      <w:rFonts w:ascii="Arial" w:eastAsia="Arial" w:hAnsi="Arial" w:cs="Arial"/>
      <w:sz w:val="20"/>
      <w:szCs w:val="20"/>
    </w:rPr>
  </w:style>
  <w:style w:type="character" w:customStyle="1" w:styleId="a9">
    <w:name w:val="Основной текст Знак"/>
    <w:basedOn w:val="a0"/>
    <w:link w:val="a8"/>
    <w:uiPriority w:val="1"/>
    <w:rsid w:val="00643744"/>
    <w:rPr>
      <w:rFonts w:ascii="Arial" w:eastAsia="Arial" w:hAnsi="Arial" w:cs="Arial"/>
      <w:sz w:val="20"/>
      <w:szCs w:val="20"/>
    </w:rPr>
  </w:style>
  <w:style w:type="paragraph" w:customStyle="1" w:styleId="TableParagraph">
    <w:name w:val="Table Paragraph"/>
    <w:basedOn w:val="a"/>
    <w:uiPriority w:val="1"/>
    <w:qFormat/>
    <w:rsid w:val="00643744"/>
    <w:pPr>
      <w:widowControl w:val="0"/>
      <w:autoSpaceDE w:val="0"/>
      <w:autoSpaceDN w:val="0"/>
      <w:spacing w:before="110" w:after="0" w:line="240" w:lineRule="auto"/>
      <w:ind w:left="62"/>
    </w:pPr>
    <w:rPr>
      <w:rFonts w:ascii="Arial" w:eastAsia="Arial" w:hAnsi="Arial" w:cs="Arial"/>
    </w:rPr>
  </w:style>
  <w:style w:type="paragraph" w:styleId="aa">
    <w:name w:val="Balloon Text"/>
    <w:basedOn w:val="a"/>
    <w:link w:val="ab"/>
    <w:uiPriority w:val="99"/>
    <w:semiHidden/>
    <w:unhideWhenUsed/>
    <w:rsid w:val="00C5160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C516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74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643744"/>
    <w:pPr>
      <w:ind w:left="720"/>
      <w:contextualSpacing/>
    </w:pPr>
  </w:style>
  <w:style w:type="paragraph" w:styleId="a4">
    <w:name w:val="header"/>
    <w:basedOn w:val="a"/>
    <w:link w:val="a5"/>
    <w:uiPriority w:val="99"/>
    <w:unhideWhenUsed/>
    <w:rsid w:val="0064374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43744"/>
  </w:style>
  <w:style w:type="paragraph" w:styleId="a6">
    <w:name w:val="footer"/>
    <w:basedOn w:val="a"/>
    <w:link w:val="a7"/>
    <w:uiPriority w:val="99"/>
    <w:unhideWhenUsed/>
    <w:rsid w:val="0064374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43744"/>
  </w:style>
  <w:style w:type="table" w:customStyle="1" w:styleId="TableNormal">
    <w:name w:val="Table Normal"/>
    <w:uiPriority w:val="2"/>
    <w:semiHidden/>
    <w:unhideWhenUsed/>
    <w:qFormat/>
    <w:rsid w:val="0064374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8">
    <w:name w:val="Body Text"/>
    <w:basedOn w:val="a"/>
    <w:link w:val="a9"/>
    <w:uiPriority w:val="1"/>
    <w:qFormat/>
    <w:rsid w:val="00643744"/>
    <w:pPr>
      <w:widowControl w:val="0"/>
      <w:autoSpaceDE w:val="0"/>
      <w:autoSpaceDN w:val="0"/>
      <w:spacing w:after="0" w:line="240" w:lineRule="auto"/>
      <w:ind w:left="120" w:firstLine="540"/>
      <w:jc w:val="both"/>
    </w:pPr>
    <w:rPr>
      <w:rFonts w:ascii="Arial" w:eastAsia="Arial" w:hAnsi="Arial" w:cs="Arial"/>
      <w:sz w:val="20"/>
      <w:szCs w:val="20"/>
    </w:rPr>
  </w:style>
  <w:style w:type="character" w:customStyle="1" w:styleId="a9">
    <w:name w:val="Основной текст Знак"/>
    <w:basedOn w:val="a0"/>
    <w:link w:val="a8"/>
    <w:uiPriority w:val="1"/>
    <w:rsid w:val="00643744"/>
    <w:rPr>
      <w:rFonts w:ascii="Arial" w:eastAsia="Arial" w:hAnsi="Arial" w:cs="Arial"/>
      <w:sz w:val="20"/>
      <w:szCs w:val="20"/>
    </w:rPr>
  </w:style>
  <w:style w:type="paragraph" w:customStyle="1" w:styleId="TableParagraph">
    <w:name w:val="Table Paragraph"/>
    <w:basedOn w:val="a"/>
    <w:uiPriority w:val="1"/>
    <w:qFormat/>
    <w:rsid w:val="00643744"/>
    <w:pPr>
      <w:widowControl w:val="0"/>
      <w:autoSpaceDE w:val="0"/>
      <w:autoSpaceDN w:val="0"/>
      <w:spacing w:before="110" w:after="0" w:line="240" w:lineRule="auto"/>
      <w:ind w:left="62"/>
    </w:pPr>
    <w:rPr>
      <w:rFonts w:ascii="Arial" w:eastAsia="Arial" w:hAnsi="Arial" w:cs="Arial"/>
    </w:rPr>
  </w:style>
  <w:style w:type="paragraph" w:styleId="aa">
    <w:name w:val="Balloon Text"/>
    <w:basedOn w:val="a"/>
    <w:link w:val="ab"/>
    <w:uiPriority w:val="99"/>
    <w:semiHidden/>
    <w:unhideWhenUsed/>
    <w:rsid w:val="00C5160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C516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5F9E0-B62A-4AF3-9CBA-168EB3817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44</Pages>
  <Words>17691</Words>
  <Characters>100840</Characters>
  <Application>Microsoft Office Word</Application>
  <DocSecurity>0</DocSecurity>
  <Lines>840</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118295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ДШИ</dc:creator>
  <cp:lastModifiedBy>днс</cp:lastModifiedBy>
  <cp:revision>3</cp:revision>
  <dcterms:created xsi:type="dcterms:W3CDTF">2022-08-19T11:23:00Z</dcterms:created>
  <dcterms:modified xsi:type="dcterms:W3CDTF">2022-08-19T11:25:00Z</dcterms:modified>
</cp:coreProperties>
</file>